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FD" w:rsidRPr="00D22458" w:rsidRDefault="00244559" w:rsidP="00D22458">
      <w:pPr>
        <w:jc w:val="center"/>
        <w:rPr>
          <w:rFonts w:ascii="Times New Roman" w:hAnsi="Times New Roman" w:cs="Times New Roman"/>
          <w:b/>
          <w:sz w:val="28"/>
          <w:szCs w:val="28"/>
        </w:rPr>
      </w:pPr>
      <w:r w:rsidRPr="00D22458">
        <w:rPr>
          <w:rFonts w:ascii="Times New Roman" w:hAnsi="Times New Roman" w:cs="Times New Roman"/>
          <w:b/>
          <w:sz w:val="28"/>
          <w:szCs w:val="28"/>
          <w:highlight w:val="yellow"/>
        </w:rPr>
        <w:t>TIÊU CHUẨN NGƯỜI HƯỚNG DẪN NGHIÊN CỨU SINH</w:t>
      </w:r>
      <w:bookmarkStart w:id="0" w:name="_GoBack"/>
      <w:bookmarkEnd w:id="0"/>
      <w:r w:rsidRPr="00D22458">
        <w:rPr>
          <w:rFonts w:ascii="Times New Roman" w:hAnsi="Times New Roman" w:cs="Times New Roman"/>
          <w:b/>
          <w:sz w:val="28"/>
          <w:szCs w:val="28"/>
          <w:highlight w:val="yellow"/>
        </w:rPr>
        <w:t>:</w:t>
      </w:r>
    </w:p>
    <w:p w:rsidR="00D22458" w:rsidRPr="002E0B3F" w:rsidRDefault="00D22458" w:rsidP="00D22458">
      <w:pPr>
        <w:pStyle w:val="iu"/>
        <w:spacing w:before="0" w:line="276" w:lineRule="auto"/>
        <w:ind w:firstLine="567"/>
        <w:rPr>
          <w:sz w:val="26"/>
          <w:szCs w:val="26"/>
        </w:rPr>
      </w:pPr>
      <w:r w:rsidRPr="002E0B3F">
        <w:rPr>
          <w:sz w:val="26"/>
          <w:szCs w:val="26"/>
        </w:rPr>
        <w:t xml:space="preserve">Điều 4. Tiêu chuẩn của </w:t>
      </w:r>
      <w:bookmarkStart w:id="1" w:name="_Hlk75806415"/>
      <w:r w:rsidRPr="002E0B3F">
        <w:rPr>
          <w:sz w:val="26"/>
          <w:szCs w:val="26"/>
        </w:rPr>
        <w:t>giảng viên giảng dạy trình độ tiến sĩ</w:t>
      </w:r>
      <w:bookmarkEnd w:id="1"/>
    </w:p>
    <w:p w:rsidR="00D22458" w:rsidRPr="002E0B3F" w:rsidRDefault="00D22458" w:rsidP="00D22458">
      <w:pPr>
        <w:pStyle w:val="BodyText"/>
        <w:spacing w:before="0" w:line="276" w:lineRule="auto"/>
        <w:ind w:firstLine="567"/>
        <w:rPr>
          <w:sz w:val="26"/>
          <w:szCs w:val="26"/>
          <w:lang w:val="vi-VN"/>
        </w:rPr>
      </w:pPr>
      <w:r w:rsidRPr="002E0B3F">
        <w:rPr>
          <w:sz w:val="26"/>
          <w:szCs w:val="26"/>
          <w:lang w:val="vi-VN"/>
        </w:rPr>
        <w:t>1. G</w:t>
      </w:r>
      <w:r w:rsidRPr="002E0B3F">
        <w:rPr>
          <w:sz w:val="26"/>
          <w:szCs w:val="26"/>
        </w:rPr>
        <w:t>iảng viên giảng dạy trình độ tiến sĩ</w:t>
      </w:r>
      <w:r w:rsidRPr="002E0B3F">
        <w:rPr>
          <w:sz w:val="26"/>
          <w:szCs w:val="26"/>
          <w:lang w:val="vi-VN"/>
        </w:rPr>
        <w:t xml:space="preserve"> phải đáp những yêu cầu sau:</w:t>
      </w:r>
    </w:p>
    <w:p w:rsidR="00D22458" w:rsidRPr="002E0B3F" w:rsidRDefault="00D22458" w:rsidP="00D22458">
      <w:pPr>
        <w:pStyle w:val="BodyText"/>
        <w:spacing w:before="0" w:line="276" w:lineRule="auto"/>
        <w:ind w:firstLine="567"/>
        <w:rPr>
          <w:sz w:val="26"/>
          <w:szCs w:val="26"/>
          <w:lang w:val="vi-VN"/>
        </w:rPr>
      </w:pPr>
      <w:r w:rsidRPr="002E0B3F">
        <w:rPr>
          <w:sz w:val="26"/>
          <w:szCs w:val="26"/>
          <w:lang w:val="vi-VN"/>
        </w:rPr>
        <w:t xml:space="preserve">a) </w:t>
      </w:r>
      <w:r w:rsidRPr="002E0B3F">
        <w:rPr>
          <w:sz w:val="26"/>
          <w:szCs w:val="26"/>
        </w:rPr>
        <w:t xml:space="preserve">Là công dân Việt Nam hoặc công dân nước ngoài đáp ứng quy định </w:t>
      </w:r>
      <w:r w:rsidRPr="002E0B3F">
        <w:rPr>
          <w:sz w:val="26"/>
          <w:szCs w:val="26"/>
          <w:lang w:val="vi-VN"/>
        </w:rPr>
        <w:t>tại</w:t>
      </w:r>
      <w:r w:rsidRPr="002E0B3F">
        <w:rPr>
          <w:sz w:val="26"/>
          <w:szCs w:val="26"/>
        </w:rPr>
        <w:t xml:space="preserve"> Khoản 1 Điều 54 Luật Giáo dục Đại học </w:t>
      </w:r>
      <w:r w:rsidRPr="002E0B3F">
        <w:rPr>
          <w:sz w:val="26"/>
          <w:szCs w:val="26"/>
          <w:lang w:val="vi-VN"/>
        </w:rPr>
        <w:t xml:space="preserve">(được sửa đổi, bổ sung năm 2018) </w:t>
      </w:r>
      <w:r w:rsidRPr="002E0B3F">
        <w:rPr>
          <w:sz w:val="26"/>
          <w:szCs w:val="26"/>
        </w:rPr>
        <w:t xml:space="preserve">và </w:t>
      </w:r>
      <w:r w:rsidRPr="002E0B3F">
        <w:rPr>
          <w:sz w:val="26"/>
          <w:szCs w:val="26"/>
          <w:lang w:val="vi-VN"/>
        </w:rPr>
        <w:t xml:space="preserve">những </w:t>
      </w:r>
      <w:r w:rsidRPr="002E0B3F">
        <w:rPr>
          <w:sz w:val="26"/>
          <w:szCs w:val="26"/>
        </w:rPr>
        <w:t>quy định pháp luật khác có liên quan</w:t>
      </w:r>
      <w:r w:rsidRPr="002E0B3F">
        <w:rPr>
          <w:sz w:val="26"/>
          <w:szCs w:val="26"/>
          <w:lang w:val="vi-VN"/>
        </w:rPr>
        <w:t>;</w:t>
      </w:r>
    </w:p>
    <w:p w:rsidR="00D22458" w:rsidRPr="002E0B3F" w:rsidRDefault="00D22458" w:rsidP="00D22458">
      <w:pPr>
        <w:pStyle w:val="BodyText"/>
        <w:spacing w:before="0" w:line="276" w:lineRule="auto"/>
        <w:ind w:firstLine="567"/>
        <w:rPr>
          <w:sz w:val="26"/>
          <w:szCs w:val="26"/>
          <w:lang w:val="vi-VN"/>
        </w:rPr>
      </w:pPr>
      <w:r w:rsidRPr="002E0B3F">
        <w:rPr>
          <w:sz w:val="26"/>
          <w:szCs w:val="26"/>
          <w:lang w:val="vi-VN"/>
        </w:rPr>
        <w:t xml:space="preserve">b) </w:t>
      </w:r>
      <w:r w:rsidRPr="002E0B3F">
        <w:rPr>
          <w:sz w:val="26"/>
          <w:szCs w:val="26"/>
        </w:rPr>
        <w:t xml:space="preserve">Có chức danh giáo sư, phó giáo sư hoặc có bằng tiến sĩ khoa học, tiến sĩ </w:t>
      </w:r>
      <w:r w:rsidRPr="002E0B3F">
        <w:rPr>
          <w:sz w:val="26"/>
          <w:szCs w:val="26"/>
          <w:lang w:val="vi-VN"/>
        </w:rPr>
        <w:t>trong lĩnh vực</w:t>
      </w:r>
      <w:r w:rsidRPr="002E0B3F">
        <w:rPr>
          <w:sz w:val="26"/>
          <w:szCs w:val="26"/>
        </w:rPr>
        <w:t xml:space="preserve"> chuyên môn phù hợp với các học phần</w:t>
      </w:r>
      <w:r w:rsidRPr="002E0B3F">
        <w:rPr>
          <w:sz w:val="26"/>
          <w:szCs w:val="26"/>
          <w:lang w:val="vi-VN"/>
        </w:rPr>
        <w:t>, môn học (sau đây gọi chung là học phần)</w:t>
      </w:r>
      <w:r w:rsidRPr="002E0B3F">
        <w:rPr>
          <w:sz w:val="26"/>
          <w:szCs w:val="26"/>
        </w:rPr>
        <w:t xml:space="preserve"> đảm nhiệm trong chương trình đào tạ</w:t>
      </w:r>
      <w:r w:rsidRPr="002E0B3F">
        <w:rPr>
          <w:sz w:val="26"/>
          <w:szCs w:val="26"/>
          <w:lang w:val="vi-VN"/>
        </w:rPr>
        <w:t>o;</w:t>
      </w:r>
    </w:p>
    <w:p w:rsidR="00D22458" w:rsidRPr="002E0B3F" w:rsidRDefault="00D22458" w:rsidP="00D22458">
      <w:pPr>
        <w:pStyle w:val="BodyText"/>
        <w:spacing w:before="0" w:line="276" w:lineRule="auto"/>
        <w:ind w:firstLine="567"/>
        <w:rPr>
          <w:spacing w:val="-6"/>
          <w:sz w:val="26"/>
          <w:szCs w:val="26"/>
          <w:lang w:val="vi-VN"/>
        </w:rPr>
      </w:pPr>
      <w:r w:rsidRPr="002E0B3F">
        <w:rPr>
          <w:spacing w:val="-6"/>
          <w:sz w:val="26"/>
          <w:szCs w:val="26"/>
          <w:lang w:val="vi-VN"/>
        </w:rPr>
        <w:t xml:space="preserve">c) </w:t>
      </w:r>
      <w:r w:rsidRPr="002E0B3F">
        <w:rPr>
          <w:spacing w:val="-6"/>
          <w:sz w:val="26"/>
          <w:szCs w:val="26"/>
        </w:rPr>
        <w:t>Có năng lực ngoại ngữ</w:t>
      </w:r>
      <w:r w:rsidRPr="002E0B3F">
        <w:rPr>
          <w:spacing w:val="-6"/>
          <w:sz w:val="26"/>
          <w:szCs w:val="26"/>
          <w:lang w:val="vi-VN"/>
        </w:rPr>
        <w:t>, ứng dụng công nghệ thông</w:t>
      </w:r>
      <w:r w:rsidRPr="002E0B3F">
        <w:rPr>
          <w:spacing w:val="-6"/>
          <w:sz w:val="26"/>
          <w:szCs w:val="26"/>
        </w:rPr>
        <w:t xml:space="preserve"> </w:t>
      </w:r>
      <w:r w:rsidRPr="002E0B3F">
        <w:rPr>
          <w:spacing w:val="-6"/>
          <w:sz w:val="26"/>
          <w:szCs w:val="26"/>
          <w:lang w:val="vi-VN"/>
        </w:rPr>
        <w:t xml:space="preserve">tin </w:t>
      </w:r>
      <w:r w:rsidRPr="002E0B3F">
        <w:rPr>
          <w:spacing w:val="-6"/>
          <w:sz w:val="26"/>
          <w:szCs w:val="26"/>
        </w:rPr>
        <w:t xml:space="preserve">phục vụ công tác giảng dạy, nghiên cứu và </w:t>
      </w:r>
      <w:r w:rsidRPr="002E0B3F">
        <w:rPr>
          <w:spacing w:val="-6"/>
          <w:sz w:val="26"/>
          <w:szCs w:val="26"/>
          <w:lang w:val="vi-VN"/>
        </w:rPr>
        <w:t xml:space="preserve">triển khai những hoạt động </w:t>
      </w:r>
      <w:r w:rsidRPr="002E0B3F">
        <w:rPr>
          <w:spacing w:val="-6"/>
          <w:sz w:val="26"/>
          <w:szCs w:val="26"/>
        </w:rPr>
        <w:t>trao đổi</w:t>
      </w:r>
      <w:r w:rsidRPr="002E0B3F">
        <w:rPr>
          <w:spacing w:val="-6"/>
          <w:sz w:val="26"/>
          <w:szCs w:val="26"/>
          <w:lang w:val="vi-VN"/>
        </w:rPr>
        <w:t>, hợp tác</w:t>
      </w:r>
      <w:r w:rsidRPr="002E0B3F">
        <w:rPr>
          <w:spacing w:val="-6"/>
          <w:sz w:val="26"/>
          <w:szCs w:val="26"/>
        </w:rPr>
        <w:t xml:space="preserve"> quốc tế</w:t>
      </w:r>
      <w:r w:rsidRPr="002E0B3F">
        <w:rPr>
          <w:spacing w:val="-6"/>
          <w:sz w:val="26"/>
          <w:szCs w:val="26"/>
          <w:lang w:val="vi-VN"/>
        </w:rPr>
        <w:t xml:space="preserve"> về lĩnh vực chuyên môn đảm nhiệm trong chương trình đào tạo tiến sĩ.</w:t>
      </w:r>
    </w:p>
    <w:p w:rsidR="00D22458" w:rsidRPr="002E0B3F" w:rsidRDefault="00D22458" w:rsidP="00D22458">
      <w:pPr>
        <w:pStyle w:val="BodyText"/>
        <w:spacing w:before="0" w:line="276" w:lineRule="auto"/>
        <w:ind w:firstLine="567"/>
        <w:rPr>
          <w:sz w:val="26"/>
          <w:szCs w:val="26"/>
          <w:lang w:val="vi-VN"/>
        </w:rPr>
      </w:pPr>
      <w:r w:rsidRPr="002E0B3F">
        <w:rPr>
          <w:sz w:val="26"/>
          <w:szCs w:val="26"/>
          <w:lang w:val="vi-VN"/>
        </w:rPr>
        <w:t>2. Người chưa có chức danh giáo sư, phó giáo sư phải đáp ứng thêm những yêu cầu sau:</w:t>
      </w:r>
    </w:p>
    <w:p w:rsidR="00D22458" w:rsidRPr="002E0B3F" w:rsidRDefault="00D22458" w:rsidP="00D22458">
      <w:pPr>
        <w:pStyle w:val="BodyText"/>
        <w:spacing w:before="0" w:line="276" w:lineRule="auto"/>
        <w:ind w:firstLine="567"/>
        <w:rPr>
          <w:sz w:val="26"/>
          <w:szCs w:val="26"/>
        </w:rPr>
      </w:pPr>
      <w:r w:rsidRPr="002E0B3F">
        <w:rPr>
          <w:sz w:val="26"/>
          <w:szCs w:val="26"/>
          <w:lang w:val="vi-VN"/>
        </w:rPr>
        <w:t>a) Có thời gian giảng dạy ở trình độ đại học hoặc thạc sĩ từ 01 năm (12 tháng) trở lên kể từ khi có bằng tiến sĩ;</w:t>
      </w:r>
      <w:r w:rsidRPr="002E0B3F">
        <w:rPr>
          <w:sz w:val="26"/>
          <w:szCs w:val="26"/>
        </w:rPr>
        <w:t xml:space="preserve"> </w:t>
      </w:r>
    </w:p>
    <w:p w:rsidR="00D22458" w:rsidRPr="002E0B3F" w:rsidRDefault="00D22458" w:rsidP="00D22458">
      <w:pPr>
        <w:pStyle w:val="BodyText"/>
        <w:spacing w:before="0" w:line="276" w:lineRule="auto"/>
        <w:ind w:firstLine="567"/>
        <w:rPr>
          <w:sz w:val="26"/>
          <w:szCs w:val="26"/>
          <w:lang w:val="vi-VN"/>
        </w:rPr>
      </w:pPr>
      <w:r w:rsidRPr="002E0B3F">
        <w:rPr>
          <w:sz w:val="26"/>
          <w:szCs w:val="26"/>
        </w:rPr>
        <w:t>b) Trong thời gian 05 năm (60 tháng) tính đến thời điểm được phân công giảng dạy có công bố liên quan đến chuyên môn giảng dạy với vai trò là tác giả đứng tên đầu hoặc tác giả liên hệ (sau đây gọi chung là tác giả chính</w:t>
      </w:r>
      <w:r w:rsidRPr="002E0B3F">
        <w:rPr>
          <w:spacing w:val="-2"/>
          <w:sz w:val="26"/>
          <w:szCs w:val="26"/>
        </w:rPr>
        <w:t>)</w:t>
      </w:r>
      <w:r w:rsidRPr="002E0B3F">
        <w:rPr>
          <w:spacing w:val="-2"/>
          <w:sz w:val="26"/>
          <w:szCs w:val="26"/>
          <w:lang w:val="vi-VN"/>
        </w:rPr>
        <w:t xml:space="preserve"> </w:t>
      </w:r>
      <w:r w:rsidRPr="002E0B3F">
        <w:rPr>
          <w:sz w:val="26"/>
          <w:szCs w:val="26"/>
        </w:rPr>
        <w:t xml:space="preserve">của 02 bài báo, báo cáo khoa học trong các ấn phẩm được tính tới 0,75 điểm trở lên theo điểm tối đa do Hội đồng Giáo sư </w:t>
      </w:r>
      <w:r w:rsidRPr="002E0B3F">
        <w:rPr>
          <w:sz w:val="26"/>
          <w:szCs w:val="26"/>
          <w:lang w:val="vi-VN"/>
        </w:rPr>
        <w:t>n</w:t>
      </w:r>
      <w:r w:rsidRPr="002E0B3F">
        <w:rPr>
          <w:sz w:val="26"/>
          <w:szCs w:val="26"/>
        </w:rPr>
        <w:t>hà nước quy định; hoặc là tác giả hoặc đồng tác giả của 01 sách chuyên khảo do các nhà xuất bản trong nước và quốc tế phát hành hoặc của 01 chương sách tham khảo do các nhà xuất bản quốc tế phát hành</w:t>
      </w:r>
      <w:r w:rsidRPr="002E0B3F">
        <w:rPr>
          <w:sz w:val="26"/>
          <w:szCs w:val="26"/>
          <w:lang w:val="vi-VN"/>
        </w:rPr>
        <w:t>.</w:t>
      </w:r>
    </w:p>
    <w:p w:rsidR="00D22458" w:rsidRPr="002E0B3F" w:rsidRDefault="00D22458" w:rsidP="00D22458">
      <w:pPr>
        <w:pStyle w:val="iu"/>
        <w:spacing w:before="0" w:line="276" w:lineRule="auto"/>
        <w:ind w:firstLine="567"/>
        <w:rPr>
          <w:sz w:val="26"/>
          <w:szCs w:val="26"/>
        </w:rPr>
      </w:pPr>
      <w:r w:rsidRPr="002E0B3F">
        <w:rPr>
          <w:sz w:val="26"/>
          <w:szCs w:val="26"/>
        </w:rPr>
        <w:t>Điều 5. Tiêu chuẩn của người hướng dẫn nghiên cứu sinh</w:t>
      </w:r>
    </w:p>
    <w:p w:rsidR="00D22458" w:rsidRPr="002E0B3F" w:rsidRDefault="00D22458" w:rsidP="00D22458">
      <w:pPr>
        <w:pStyle w:val="BodyText"/>
        <w:spacing w:before="0" w:line="276" w:lineRule="auto"/>
        <w:ind w:firstLine="567"/>
        <w:rPr>
          <w:sz w:val="26"/>
          <w:szCs w:val="26"/>
        </w:rPr>
      </w:pPr>
      <w:r w:rsidRPr="002E0B3F">
        <w:rPr>
          <w:sz w:val="26"/>
          <w:szCs w:val="26"/>
        </w:rPr>
        <w:t xml:space="preserve">1. </w:t>
      </w:r>
      <w:r w:rsidRPr="002E0B3F">
        <w:rPr>
          <w:sz w:val="26"/>
          <w:szCs w:val="26"/>
          <w:lang w:val="vi-VN"/>
        </w:rPr>
        <w:t>Người hướng dẫn chính, người hướng dẫn phụ và người hướng dẫn độc lập nghiên cứu sinh phải đ</w:t>
      </w:r>
      <w:r w:rsidRPr="002E0B3F">
        <w:rPr>
          <w:sz w:val="26"/>
          <w:szCs w:val="26"/>
        </w:rPr>
        <w:t xml:space="preserve">áp ứng các tiêu chuẩn của giảng viên </w:t>
      </w:r>
      <w:r w:rsidRPr="002E0B3F">
        <w:rPr>
          <w:sz w:val="26"/>
          <w:szCs w:val="26"/>
          <w:lang w:val="vi-VN"/>
        </w:rPr>
        <w:t xml:space="preserve">giảng dạy trình độ tiến sĩ </w:t>
      </w:r>
      <w:r w:rsidRPr="002E0B3F">
        <w:rPr>
          <w:sz w:val="26"/>
          <w:szCs w:val="26"/>
        </w:rPr>
        <w:t xml:space="preserve">theo quy định </w:t>
      </w:r>
      <w:r w:rsidRPr="002E0B3F">
        <w:rPr>
          <w:sz w:val="26"/>
          <w:szCs w:val="26"/>
          <w:lang w:val="vi-VN"/>
        </w:rPr>
        <w:t>tạ</w:t>
      </w:r>
      <w:r w:rsidRPr="002E0B3F">
        <w:rPr>
          <w:sz w:val="26"/>
          <w:szCs w:val="26"/>
        </w:rPr>
        <w:t xml:space="preserve">i Điều 4 của Quy </w:t>
      </w:r>
      <w:r w:rsidRPr="002E0B3F">
        <w:rPr>
          <w:sz w:val="26"/>
          <w:szCs w:val="26"/>
          <w:lang w:val="vi-VN"/>
        </w:rPr>
        <w:t>chế</w:t>
      </w:r>
      <w:r w:rsidRPr="002E0B3F">
        <w:rPr>
          <w:sz w:val="26"/>
          <w:szCs w:val="26"/>
        </w:rPr>
        <w:t xml:space="preserve"> này.</w:t>
      </w:r>
    </w:p>
    <w:p w:rsidR="00D22458" w:rsidRPr="002E0B3F" w:rsidRDefault="00D22458" w:rsidP="00D22458">
      <w:pPr>
        <w:pStyle w:val="BodyText"/>
        <w:spacing w:before="0" w:line="276" w:lineRule="auto"/>
        <w:ind w:firstLine="567"/>
        <w:rPr>
          <w:sz w:val="26"/>
          <w:szCs w:val="26"/>
          <w:lang w:val="vi-VN"/>
        </w:rPr>
      </w:pPr>
      <w:r w:rsidRPr="002E0B3F">
        <w:rPr>
          <w:sz w:val="26"/>
          <w:szCs w:val="26"/>
        </w:rPr>
        <w:t xml:space="preserve">2. Trong thời gian 05 năm (60 tháng) tính đến thời điểm có quyết định công nhận hướng dẫn nghiên cứu </w:t>
      </w:r>
      <w:r w:rsidRPr="002E0B3F">
        <w:rPr>
          <w:sz w:val="26"/>
          <w:szCs w:val="26"/>
          <w:lang w:val="vi-VN"/>
        </w:rPr>
        <w:t>sinh</w:t>
      </w:r>
      <w:r w:rsidRPr="002E0B3F">
        <w:rPr>
          <w:sz w:val="26"/>
          <w:szCs w:val="26"/>
        </w:rPr>
        <w:t xml:space="preserve">, </w:t>
      </w:r>
      <w:r w:rsidRPr="002E0B3F">
        <w:rPr>
          <w:sz w:val="26"/>
          <w:szCs w:val="26"/>
          <w:lang w:val="vi-VN"/>
        </w:rPr>
        <w:t xml:space="preserve">người hướng dẫn chính, người hướng dẫn độc lập, người đồng hướng dẫn </w:t>
      </w:r>
      <w:r w:rsidRPr="002E0B3F">
        <w:rPr>
          <w:sz w:val="26"/>
          <w:szCs w:val="26"/>
        </w:rPr>
        <w:t>khi</w:t>
      </w:r>
      <w:r w:rsidRPr="002E0B3F">
        <w:rPr>
          <w:sz w:val="26"/>
          <w:szCs w:val="26"/>
          <w:lang w:val="vi-VN"/>
        </w:rPr>
        <w:t xml:space="preserve"> không phân biệt</w:t>
      </w:r>
      <w:r w:rsidRPr="002E0B3F">
        <w:rPr>
          <w:sz w:val="26"/>
          <w:szCs w:val="26"/>
        </w:rPr>
        <w:t xml:space="preserve"> </w:t>
      </w:r>
      <w:r w:rsidRPr="002E0B3F">
        <w:rPr>
          <w:sz w:val="26"/>
          <w:szCs w:val="26"/>
          <w:lang w:val="vi-VN"/>
        </w:rPr>
        <w:t>giữa hướng dẫn chính và hướng dẫn phụ</w:t>
      </w:r>
      <w:r w:rsidRPr="002E0B3F">
        <w:rPr>
          <w:sz w:val="26"/>
          <w:szCs w:val="26"/>
        </w:rPr>
        <w:t xml:space="preserve"> phải </w:t>
      </w:r>
      <w:r w:rsidRPr="002E0B3F">
        <w:rPr>
          <w:sz w:val="26"/>
          <w:szCs w:val="26"/>
          <w:lang w:val="vi-VN"/>
        </w:rPr>
        <w:t>có thêm kết quả nghiên cứu trong lĩnh vực chuyên môn liên quan tới đề tài luận án hướng dẫn</w:t>
      </w:r>
      <w:r w:rsidRPr="002E0B3F">
        <w:rPr>
          <w:sz w:val="26"/>
          <w:szCs w:val="26"/>
        </w:rPr>
        <w:t>, cụ thể như sau:</w:t>
      </w:r>
    </w:p>
    <w:p w:rsidR="00D22458" w:rsidRPr="002E0B3F" w:rsidRDefault="00D22458" w:rsidP="00D22458">
      <w:pPr>
        <w:pStyle w:val="BodyText"/>
        <w:spacing w:before="0" w:line="276" w:lineRule="auto"/>
        <w:ind w:firstLine="567"/>
        <w:rPr>
          <w:sz w:val="26"/>
          <w:szCs w:val="26"/>
          <w:lang w:val="vi-VN"/>
        </w:rPr>
      </w:pPr>
      <w:r w:rsidRPr="002E0B3F">
        <w:rPr>
          <w:sz w:val="26"/>
          <w:szCs w:val="26"/>
          <w:lang w:val="vi-VN"/>
        </w:rPr>
        <w:t xml:space="preserve">a) </w:t>
      </w:r>
      <w:bookmarkStart w:id="2" w:name="_Hlk75511762"/>
      <w:r w:rsidRPr="002E0B3F">
        <w:rPr>
          <w:sz w:val="26"/>
          <w:szCs w:val="26"/>
          <w:lang w:val="vi-VN"/>
        </w:rPr>
        <w:t>Là tác giả chính của bài báo hội nghị khoa học, bài báo khoa học được công bố trong các ấn phẩm thuộc danh mục Web of Science (WoS) hoặc Scopus</w:t>
      </w:r>
      <w:r w:rsidRPr="002E0B3F">
        <w:rPr>
          <w:spacing w:val="-2"/>
          <w:sz w:val="26"/>
          <w:szCs w:val="26"/>
        </w:rPr>
        <w:t>,</w:t>
      </w:r>
      <w:r w:rsidRPr="002E0B3F">
        <w:rPr>
          <w:sz w:val="26"/>
          <w:szCs w:val="26"/>
        </w:rPr>
        <w:t xml:space="preserve"> </w:t>
      </w:r>
      <w:r w:rsidRPr="002E0B3F">
        <w:rPr>
          <w:sz w:val="26"/>
          <w:szCs w:val="26"/>
          <w:lang w:val="vi-VN"/>
        </w:rPr>
        <w:t xml:space="preserve">hoặc chương sách tham khảo do các nhà xuất bản quốc tế có uy tín phát hành, hoặc bài báo đăng trên các tạp chí khoa học trong nước được Hội đồng Giáo sư nhà nước quy định khung điểm đánh giá tới 0,75 điểm trở lên, hoặc sách chuyên khảo do các nhà xuất bản có uy tín trong nước và quốc tế phát hành; </w:t>
      </w:r>
      <w:r w:rsidRPr="002E0B3F">
        <w:rPr>
          <w:spacing w:val="-2"/>
          <w:sz w:val="26"/>
          <w:szCs w:val="26"/>
        </w:rPr>
        <w:t>riêng đối với lĩnh vực khoa học kỹ thuật, phải là</w:t>
      </w:r>
      <w:r w:rsidRPr="002E0B3F">
        <w:rPr>
          <w:spacing w:val="-2"/>
          <w:sz w:val="26"/>
          <w:szCs w:val="26"/>
          <w:lang w:val="vi-VN"/>
        </w:rPr>
        <w:t xml:space="preserve"> tác giả chính của</w:t>
      </w:r>
      <w:r w:rsidRPr="002E0B3F">
        <w:rPr>
          <w:spacing w:val="-2"/>
          <w:sz w:val="26"/>
          <w:szCs w:val="26"/>
        </w:rPr>
        <w:t xml:space="preserve"> ít nhất </w:t>
      </w:r>
      <w:r w:rsidRPr="002E0B3F">
        <w:rPr>
          <w:spacing w:val="-2"/>
          <w:sz w:val="26"/>
          <w:szCs w:val="26"/>
          <w:lang w:val="vi-VN"/>
        </w:rPr>
        <w:t>01</w:t>
      </w:r>
      <w:r w:rsidRPr="002E0B3F">
        <w:t xml:space="preserve"> </w:t>
      </w:r>
      <w:r w:rsidRPr="002E0B3F">
        <w:rPr>
          <w:spacing w:val="-2"/>
          <w:sz w:val="26"/>
          <w:szCs w:val="26"/>
        </w:rPr>
        <w:t>bài báo khoa học thuộc danh mục SCIE của WoS</w:t>
      </w:r>
      <w:r w:rsidRPr="002E0B3F">
        <w:rPr>
          <w:spacing w:val="-2"/>
          <w:sz w:val="26"/>
          <w:szCs w:val="26"/>
          <w:lang w:val="vi-VN"/>
        </w:rPr>
        <w:t>;</w:t>
      </w:r>
      <w:r w:rsidRPr="002E0B3F">
        <w:rPr>
          <w:sz w:val="26"/>
          <w:szCs w:val="26"/>
          <w:lang w:val="vi-VN"/>
        </w:rPr>
        <w:t xml:space="preserve"> các công bố phải </w:t>
      </w:r>
      <w:r w:rsidRPr="002E0B3F">
        <w:rPr>
          <w:sz w:val="26"/>
          <w:szCs w:val="26"/>
          <w:lang w:val="vi-VN"/>
        </w:rPr>
        <w:lastRenderedPageBreak/>
        <w:t>đạt tổng điểm từ 4,0 điểm trở lên tính theo điểm tối đa do Hội đồng Giáo sư nhà nước quy định cho mỗi loại công trình (không chia điểm khi có đồng tác giả);</w:t>
      </w:r>
      <w:bookmarkEnd w:id="2"/>
      <w:r w:rsidRPr="002E0B3F">
        <w:rPr>
          <w:sz w:val="26"/>
          <w:szCs w:val="26"/>
          <w:lang w:val="vi-VN"/>
        </w:rPr>
        <w:t xml:space="preserve"> hoặc</w:t>
      </w:r>
    </w:p>
    <w:p w:rsidR="00D22458" w:rsidRPr="002E0B3F" w:rsidRDefault="00D22458" w:rsidP="00D22458">
      <w:pPr>
        <w:pStyle w:val="BodyText"/>
        <w:spacing w:before="0" w:line="276" w:lineRule="auto"/>
        <w:ind w:firstLine="567"/>
        <w:rPr>
          <w:sz w:val="26"/>
          <w:szCs w:val="26"/>
          <w:lang w:val="vi-VN"/>
        </w:rPr>
      </w:pPr>
      <w:r w:rsidRPr="002E0B3F">
        <w:rPr>
          <w:sz w:val="26"/>
          <w:szCs w:val="26"/>
          <w:lang w:val="vi-VN"/>
        </w:rPr>
        <w:t xml:space="preserve">b) Là tác giả hoặc đồng tác giả của </w:t>
      </w:r>
      <w:bookmarkStart w:id="3" w:name="_Hlk75768161"/>
      <w:r w:rsidRPr="002E0B3F">
        <w:rPr>
          <w:sz w:val="26"/>
          <w:szCs w:val="26"/>
          <w:lang w:val="vi-VN"/>
        </w:rPr>
        <w:t>ít nhất 01 kết quả nghiên cứu,</w:t>
      </w:r>
      <w:r w:rsidRPr="002E0B3F">
        <w:rPr>
          <w:sz w:val="26"/>
          <w:szCs w:val="26"/>
        </w:rPr>
        <w:t xml:space="preserve"> ứng dụng khoa học, công nghệ đã đăng ký và được cấp bằng độc quyền sáng chế quốc gia hoặc quốc </w:t>
      </w:r>
      <w:r w:rsidRPr="002E0B3F">
        <w:rPr>
          <w:sz w:val="26"/>
          <w:szCs w:val="26"/>
          <w:lang w:val="vi-VN"/>
        </w:rPr>
        <w:t xml:space="preserve">tế; hoặc của ít nhất </w:t>
      </w:r>
      <w:r w:rsidRPr="002E0B3F">
        <w:rPr>
          <w:sz w:val="26"/>
          <w:szCs w:val="26"/>
        </w:rPr>
        <w:t xml:space="preserve">01 giải thưởng chính thức của cuộc thi </w:t>
      </w:r>
      <w:r w:rsidRPr="002E0B3F">
        <w:rPr>
          <w:sz w:val="26"/>
          <w:szCs w:val="26"/>
          <w:lang w:val="vi-VN"/>
        </w:rPr>
        <w:t>quốc gia hoặc quốc tế</w:t>
      </w:r>
      <w:r w:rsidRPr="002E0B3F">
        <w:rPr>
          <w:sz w:val="26"/>
          <w:szCs w:val="26"/>
        </w:rPr>
        <w:t xml:space="preserve"> được công nhận bởi cơ quan quản lý </w:t>
      </w:r>
      <w:r w:rsidRPr="002E0B3F">
        <w:rPr>
          <w:sz w:val="26"/>
          <w:szCs w:val="26"/>
          <w:lang w:val="vi-VN"/>
        </w:rPr>
        <w:t xml:space="preserve">nhà nước </w:t>
      </w:r>
      <w:r w:rsidRPr="002E0B3F">
        <w:rPr>
          <w:sz w:val="26"/>
          <w:szCs w:val="26"/>
        </w:rPr>
        <w:t>có thẩm quyền</w:t>
      </w:r>
      <w:bookmarkEnd w:id="3"/>
      <w:r w:rsidRPr="002E0B3F">
        <w:rPr>
          <w:sz w:val="26"/>
          <w:szCs w:val="26"/>
          <w:lang w:val="vi-VN"/>
        </w:rPr>
        <w:t xml:space="preserve"> đối với lĩnh vực nghệ thuật và nhóm ngành thể dục, thể thao</w:t>
      </w:r>
      <w:r w:rsidRPr="002E0B3F">
        <w:rPr>
          <w:sz w:val="26"/>
          <w:szCs w:val="26"/>
        </w:rPr>
        <w:t>.</w:t>
      </w:r>
    </w:p>
    <w:p w:rsidR="00244559" w:rsidRPr="00D22458" w:rsidRDefault="00D22458" w:rsidP="00D22458">
      <w:pPr>
        <w:rPr>
          <w:rFonts w:ascii="Times New Roman" w:eastAsia="Times New Roman" w:hAnsi="Times New Roman" w:cs="Times New Roman"/>
          <w:sz w:val="26"/>
          <w:szCs w:val="26"/>
          <w:lang w:val="vi-VN"/>
        </w:rPr>
      </w:pPr>
      <w:r w:rsidRPr="00D22458">
        <w:rPr>
          <w:rFonts w:ascii="Times New Roman" w:eastAsia="Times New Roman" w:hAnsi="Times New Roman" w:cs="Times New Roman"/>
          <w:sz w:val="26"/>
          <w:szCs w:val="26"/>
          <w:lang w:val="vi-VN"/>
        </w:rPr>
        <w:t>3. Mỗi nghiên cứu sinh có 01 hoặc 02 người hướng dẫn, trong đó có 01 người là cán bộ cơ hữu của Trường hoặc có hợp đồng giảng dạy, nghiên cứu khoa học với Trường theo quy định của pháp luật; làm việc theo chế độ trọn thời gian tại Trường ĐH SPKT TP. HCM với thời hạn của hợp đồng phù hợp với kế hoạch học tập, nghiên cứu toàn khóa của nghiên cứu sinh.</w:t>
      </w:r>
    </w:p>
    <w:sectPr w:rsidR="00244559" w:rsidRPr="00D22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59"/>
    <w:rsid w:val="00244559"/>
    <w:rsid w:val="00D22458"/>
    <w:rsid w:val="00E7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845E"/>
  <w15:chartTrackingRefBased/>
  <w15:docId w15:val="{972C750C-4A74-4018-B18F-1034692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2458"/>
    <w:pPr>
      <w:spacing w:before="120" w:after="0" w:line="264" w:lineRule="auto"/>
      <w:ind w:firstLine="720"/>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1"/>
    <w:rsid w:val="00D22458"/>
    <w:rPr>
      <w:rFonts w:ascii="Times New Roman" w:eastAsia="Times New Roman" w:hAnsi="Times New Roman" w:cs="Times New Roman"/>
      <w:sz w:val="28"/>
      <w:szCs w:val="24"/>
      <w:lang w:val="en-US"/>
    </w:rPr>
  </w:style>
  <w:style w:type="paragraph" w:customStyle="1" w:styleId="iu">
    <w:name w:val="Điều"/>
    <w:basedOn w:val="Normal"/>
    <w:link w:val="iuChar"/>
    <w:qFormat/>
    <w:rsid w:val="00D22458"/>
    <w:pPr>
      <w:keepNext/>
      <w:spacing w:before="120" w:after="0" w:line="240" w:lineRule="auto"/>
      <w:ind w:firstLine="709"/>
      <w:jc w:val="both"/>
      <w:outlineLvl w:val="1"/>
    </w:pPr>
    <w:rPr>
      <w:rFonts w:ascii="Times New Roman" w:eastAsia="Times New Roman" w:hAnsi="Times New Roman" w:cs="Times New Roman"/>
      <w:b/>
      <w:bCs/>
      <w:sz w:val="28"/>
      <w:szCs w:val="28"/>
      <w:lang w:val="vi-VN"/>
    </w:rPr>
  </w:style>
  <w:style w:type="character" w:customStyle="1" w:styleId="iuChar">
    <w:name w:val="Điều Char"/>
    <w:link w:val="iu"/>
    <w:rsid w:val="00D22458"/>
    <w:rPr>
      <w:rFonts w:ascii="Times New Roman" w:eastAsia="Times New Roman" w:hAnsi="Times New Roman" w:cs="Times New Roman"/>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dc:creator>
  <cp:keywords/>
  <dc:description/>
  <cp:lastModifiedBy>SDH</cp:lastModifiedBy>
  <cp:revision>1</cp:revision>
  <dcterms:created xsi:type="dcterms:W3CDTF">2024-04-05T04:48:00Z</dcterms:created>
  <dcterms:modified xsi:type="dcterms:W3CDTF">2024-04-05T04:51:00Z</dcterms:modified>
</cp:coreProperties>
</file>