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0E77" w:rsidRPr="00020248" w:rsidRDefault="002B4E4C" w:rsidP="002B4E4C">
      <w:pPr>
        <w:jc w:val="center"/>
        <w:rPr>
          <w:b/>
          <w:bCs/>
          <w:sz w:val="32"/>
          <w:szCs w:val="28"/>
        </w:rPr>
      </w:pPr>
      <w:bookmarkStart w:id="0" w:name="_GoBack"/>
      <w:bookmarkEnd w:id="0"/>
      <w:r w:rsidRPr="00020248">
        <w:rPr>
          <w:b/>
          <w:bCs/>
          <w:sz w:val="32"/>
          <w:szCs w:val="28"/>
        </w:rPr>
        <w:t>THÔNG TIN VỀ KẾT QUẢ NGHIÊN CỨU</w:t>
      </w:r>
    </w:p>
    <w:p w:rsidR="002B4E4C" w:rsidRPr="002B4E4C" w:rsidRDefault="002B4E4C" w:rsidP="002B4E4C">
      <w:pPr>
        <w:jc w:val="center"/>
        <w:rPr>
          <w:b/>
          <w:bCs/>
        </w:rPr>
      </w:pPr>
    </w:p>
    <w:p w:rsidR="00C57A3A" w:rsidRPr="00C57A3A" w:rsidRDefault="00D40709" w:rsidP="00C57A3A">
      <w:pPr>
        <w:ind w:left="1418" w:hanging="1418"/>
        <w:textDirection w:val="btLr"/>
        <w:rPr>
          <w:szCs w:val="26"/>
        </w:rPr>
      </w:pPr>
      <w:r>
        <w:t xml:space="preserve">Tên luận án: </w:t>
      </w:r>
      <w:r w:rsidR="00C57A3A" w:rsidRPr="00C57A3A">
        <w:rPr>
          <w:szCs w:val="26"/>
        </w:rPr>
        <w:t>NGHIÊN CỨU CÁC THÔNG SỐ ẢNH HƯỞNG CỦA MẤT CÂN BẰNG ĐẾN ĐỘ BỀN MỎI ROTOR</w:t>
      </w:r>
    </w:p>
    <w:p w:rsidR="00C57A3A" w:rsidRDefault="00C57A3A"/>
    <w:p w:rsidR="00D40709" w:rsidRDefault="00D40709">
      <w:r>
        <w:t xml:space="preserve">Chuyên ngành </w:t>
      </w:r>
      <w:r w:rsidR="001E067F">
        <w:tab/>
      </w:r>
      <w:r w:rsidR="001E067F">
        <w:tab/>
      </w:r>
      <w:r>
        <w:t xml:space="preserve">: </w:t>
      </w:r>
      <w:r w:rsidR="00747CB5" w:rsidRPr="00747CB5">
        <w:t>Kỹ Thuật Cơ Khí</w:t>
      </w:r>
      <w:r w:rsidR="00747CB5" w:rsidRPr="00747CB5">
        <w:rPr>
          <w:b/>
          <w:bCs/>
        </w:rPr>
        <w:t xml:space="preserve"> </w:t>
      </w:r>
      <w:r w:rsidR="00747CB5" w:rsidRPr="00747CB5">
        <w:rPr>
          <w:b/>
          <w:bCs/>
        </w:rPr>
        <w:tab/>
      </w:r>
      <w:r w:rsidR="00EA61AD">
        <w:rPr>
          <w:b/>
          <w:bCs/>
        </w:rPr>
        <w:tab/>
      </w:r>
      <w:r w:rsidR="00EA61AD">
        <w:rPr>
          <w:b/>
          <w:bCs/>
        </w:rPr>
        <w:tab/>
      </w:r>
      <w:r w:rsidR="00EA61AD">
        <w:rPr>
          <w:b/>
          <w:bCs/>
        </w:rPr>
        <w:tab/>
      </w:r>
      <w:r w:rsidR="00747CB5">
        <w:t xml:space="preserve">Mã </w:t>
      </w:r>
      <w:r>
        <w:t xml:space="preserve">số: </w:t>
      </w:r>
      <w:r w:rsidR="00470175">
        <w:rPr>
          <w:bCs/>
          <w:noProof/>
          <w:szCs w:val="26"/>
        </w:rPr>
        <w:t>9</w:t>
      </w:r>
      <w:r w:rsidR="00747CB5" w:rsidRPr="00747CB5">
        <w:rPr>
          <w:bCs/>
          <w:noProof/>
          <w:szCs w:val="26"/>
        </w:rPr>
        <w:t>520103</w:t>
      </w:r>
    </w:p>
    <w:p w:rsidR="00D40709" w:rsidRDefault="00D40709">
      <w:r>
        <w:t>Họ tên nghiên cứu sinh</w:t>
      </w:r>
      <w:r w:rsidR="001E067F">
        <w:tab/>
      </w:r>
      <w:r>
        <w:t xml:space="preserve">: </w:t>
      </w:r>
      <w:r w:rsidR="00C57A3A">
        <w:t>Trần Thanh Lam</w:t>
      </w:r>
    </w:p>
    <w:p w:rsidR="00C57A3A" w:rsidRDefault="00D40709" w:rsidP="00C57A3A">
      <w:r>
        <w:t>Người hướng dẫn khoa học</w:t>
      </w:r>
      <w:r w:rsidR="001E067F">
        <w:tab/>
      </w:r>
      <w:r>
        <w:t xml:space="preserve">: </w:t>
      </w:r>
      <w:r w:rsidR="00C57A3A" w:rsidRPr="0056776B">
        <w:rPr>
          <w:rFonts w:eastAsia="Times New Roman"/>
          <w:color w:val="000000"/>
        </w:rPr>
        <w:t>PGS.TS Lê Chí Cương</w:t>
      </w:r>
      <w:r w:rsidR="00470175">
        <w:t xml:space="preserve">  </w:t>
      </w:r>
    </w:p>
    <w:p w:rsidR="00C57A3A" w:rsidRDefault="00C57A3A" w:rsidP="00C57A3A">
      <w:pPr>
        <w:ind w:left="2880" w:firstLine="97"/>
        <w:rPr>
          <w:color w:val="000818"/>
          <w:szCs w:val="26"/>
          <w:lang w:val="nl-NL"/>
        </w:rPr>
      </w:pPr>
      <w:r>
        <w:rPr>
          <w:rFonts w:eastAsia="Times New Roman"/>
          <w:color w:val="000000"/>
        </w:rPr>
        <w:t xml:space="preserve"> </w:t>
      </w:r>
      <w:r w:rsidRPr="0056776B">
        <w:rPr>
          <w:rFonts w:eastAsia="Times New Roman"/>
          <w:color w:val="000000"/>
        </w:rPr>
        <w:t>PGS.TS Đặng Thiện Ngôn</w:t>
      </w:r>
    </w:p>
    <w:p w:rsidR="00D40709" w:rsidRDefault="00747CB5">
      <w:r>
        <w:t>Cơ sở đào tạo</w:t>
      </w:r>
      <w:r w:rsidR="00020248">
        <w:tab/>
      </w:r>
      <w:r>
        <w:t xml:space="preserve">: Trường Đại học Sư phạm Kỹ thuật Tp. Hồ </w:t>
      </w:r>
      <w:r w:rsidR="00EC27E9">
        <w:t>C</w:t>
      </w:r>
      <w:r>
        <w:t xml:space="preserve">hí </w:t>
      </w:r>
      <w:r w:rsidR="00EC27E9">
        <w:t>M</w:t>
      </w:r>
      <w:r>
        <w:t>inh</w:t>
      </w:r>
    </w:p>
    <w:p w:rsidR="00BD7ED1" w:rsidRDefault="00747CB5" w:rsidP="00BD7ED1">
      <w:pPr>
        <w:numPr>
          <w:ilvl w:val="0"/>
          <w:numId w:val="14"/>
        </w:numPr>
        <w:rPr>
          <w:b/>
          <w:bCs/>
        </w:rPr>
      </w:pPr>
      <w:r w:rsidRPr="00747CB5">
        <w:rPr>
          <w:b/>
          <w:bCs/>
        </w:rPr>
        <w:t>Tóm tắt nội dung luận án</w:t>
      </w:r>
    </w:p>
    <w:p w:rsidR="002B1F0A" w:rsidRPr="00463443" w:rsidRDefault="002B1F0A" w:rsidP="00463443">
      <w:pPr>
        <w:spacing w:after="0" w:line="360" w:lineRule="auto"/>
        <w:ind w:firstLine="425"/>
        <w:jc w:val="both"/>
        <w:rPr>
          <w:rFonts w:eastAsia="Times New Roman"/>
          <w:szCs w:val="26"/>
        </w:rPr>
      </w:pPr>
      <w:r w:rsidRPr="00463443">
        <w:rPr>
          <w:rStyle w:val="Strong"/>
          <w:b w:val="0"/>
        </w:rPr>
        <w:t>Độ bền mỏi</w:t>
      </w:r>
      <w:r w:rsidRPr="00463443">
        <w:t xml:space="preserve"> của các chi tiết cơ khí, đặc biệt là trong các cơ cấu quay như </w:t>
      </w:r>
      <w:r w:rsidRPr="00463443">
        <w:rPr>
          <w:rStyle w:val="Strong"/>
          <w:b w:val="0"/>
        </w:rPr>
        <w:t>rotor</w:t>
      </w:r>
      <w:r w:rsidRPr="00463443">
        <w:t xml:space="preserve">, là một vấn đề quan trọng, ảnh hưởng trực tiếp đến độ tin cậy và tuổi thọ làm việc của các hệ thống truyền động trong công nghiệp hiện đại. Dưới điều kiện tải trọng dao động theo chu kỳ, chi tiết có thể bị phá hủy do mỏi ngay cả khi ứng suất tác dụng nhỏ hơn giới hạn bền tĩnh của vật liệu. Trong số các nguyên nhân dẫn đến phá hủy mỏi, </w:t>
      </w:r>
      <w:r w:rsidRPr="00463443">
        <w:rPr>
          <w:rStyle w:val="Strong"/>
          <w:b w:val="0"/>
        </w:rPr>
        <w:t>mất cân bằng động</w:t>
      </w:r>
      <w:r w:rsidRPr="00463443">
        <w:t xml:space="preserve"> được xác định là yếu tố chính gây ra rung động tuần hoàn, kích thích quá trình hình thành và phát triển vết nứt mỏi.</w:t>
      </w:r>
    </w:p>
    <w:p w:rsidR="002B1F0A" w:rsidRPr="00463443" w:rsidRDefault="002B1F0A" w:rsidP="00463443">
      <w:pPr>
        <w:spacing w:after="0" w:line="360" w:lineRule="auto"/>
        <w:ind w:firstLine="425"/>
        <w:jc w:val="both"/>
        <w:rPr>
          <w:rFonts w:eastAsia="Times New Roman"/>
          <w:szCs w:val="26"/>
        </w:rPr>
      </w:pPr>
      <w:r w:rsidRPr="00463443">
        <w:t xml:space="preserve">Trong các hệ truyền động quay như động cơ, hộp số, tuabin, đặc biệt là </w:t>
      </w:r>
      <w:r w:rsidRPr="00463443">
        <w:rPr>
          <w:rStyle w:val="Strong"/>
          <w:b w:val="0"/>
        </w:rPr>
        <w:t>trục truyền động</w:t>
      </w:r>
      <w:r w:rsidRPr="00463443">
        <w:t>, mất cân bằng có thể phát sinh từ sai số chế tạo, thiết kế không đối xứng, lắp ráp lệch tâm, mài mòn không đồng đều hoặc phân bố khối lượng không hợp lý</w:t>
      </w:r>
      <w:r w:rsidR="0092792F" w:rsidRPr="00463443">
        <w:t xml:space="preserve"> trước và trong khi vận hành</w:t>
      </w:r>
      <w:r w:rsidRPr="00463443">
        <w:t>. Những yếu tố này dẫn đến rung động lặp lại, tạo ra ứng suất dao động, làm suy giảm đáng kể độ bền mỏi, nhất là tại trụ</w:t>
      </w:r>
      <w:r w:rsidR="00CF3D36" w:rsidRPr="00463443">
        <w:t xml:space="preserve">c quay, </w:t>
      </w:r>
      <w:r w:rsidRPr="00463443">
        <w:t>nơi chịu tác động trực tiếp.</w:t>
      </w:r>
    </w:p>
    <w:p w:rsidR="002B1F0A" w:rsidRPr="00463443" w:rsidRDefault="002B1F0A" w:rsidP="00463443">
      <w:pPr>
        <w:spacing w:after="0" w:line="360" w:lineRule="auto"/>
        <w:ind w:firstLine="425"/>
        <w:jc w:val="both"/>
        <w:rPr>
          <w:rFonts w:eastAsia="Times New Roman"/>
          <w:szCs w:val="26"/>
        </w:rPr>
      </w:pPr>
      <w:r w:rsidRPr="00463443">
        <w:t xml:space="preserve">Mặc dù đã có nhiều công trình nghiên cứu về mỏi dưới tác động của tải trọng tĩnh và động, </w:t>
      </w:r>
      <w:r w:rsidRPr="00463443">
        <w:rPr>
          <w:rStyle w:val="Strong"/>
          <w:b w:val="0"/>
        </w:rPr>
        <w:t>ảnh hưởng riêng biệt của các thông số mất cân bằng đến độ bền mỏi</w:t>
      </w:r>
      <w:r w:rsidRPr="00463443">
        <w:t xml:space="preserve"> vẫn chưa được làm rõ đầy đủ. Đặc biệt trong bối cảnh thiết bị quay ngày càng vận hành ở tốc độ cao, việc đánh giá ảnh hưởng của các yếu tố như </w:t>
      </w:r>
      <w:r w:rsidRPr="00463443">
        <w:rPr>
          <w:rStyle w:val="Strong"/>
          <w:b w:val="0"/>
        </w:rPr>
        <w:t>tốc độ quay, khối lượng mất cân bằng, vị</w:t>
      </w:r>
      <w:r w:rsidR="00C002E6" w:rsidRPr="00463443">
        <w:rPr>
          <w:rStyle w:val="Strong"/>
          <w:b w:val="0"/>
        </w:rPr>
        <w:t xml:space="preserve"> trí, </w:t>
      </w:r>
      <w:r w:rsidRPr="00463443">
        <w:rPr>
          <w:rStyle w:val="Strong"/>
          <w:b w:val="0"/>
        </w:rPr>
        <w:t>góc pha và lực kích thích ngoài</w:t>
      </w:r>
      <w:r w:rsidRPr="00463443">
        <w:t xml:space="preserve"> đến độ bền mỏi của rotor là yêu cầu cấp thiết, nhằm đảm bảo độ tin cậy, an toàn và tối ưu hóa chiến lược bảo trì.</w:t>
      </w:r>
    </w:p>
    <w:p w:rsidR="007955CE" w:rsidRPr="00463443" w:rsidRDefault="00BC26C0" w:rsidP="00463443">
      <w:pPr>
        <w:spacing w:after="0" w:line="360" w:lineRule="auto"/>
        <w:ind w:firstLine="425"/>
        <w:jc w:val="both"/>
        <w:rPr>
          <w:rFonts w:eastAsia="Times New Roman"/>
          <w:szCs w:val="26"/>
        </w:rPr>
      </w:pPr>
      <w:r w:rsidRPr="00463443">
        <w:rPr>
          <w:rFonts w:eastAsia="Times New Roman"/>
          <w:szCs w:val="26"/>
        </w:rPr>
        <w:lastRenderedPageBreak/>
        <w:t xml:space="preserve">Một vài điểm nổi bật mà luận án đóng góp cho lĩnh vực nghiên cứu được nêu sau đây: </w:t>
      </w:r>
    </w:p>
    <w:p w:rsidR="00BC26C0" w:rsidRPr="00463443" w:rsidRDefault="00BC26C0" w:rsidP="00463443">
      <w:pPr>
        <w:numPr>
          <w:ilvl w:val="0"/>
          <w:numId w:val="15"/>
        </w:numPr>
        <w:pBdr>
          <w:top w:val="nil"/>
          <w:left w:val="nil"/>
          <w:bottom w:val="nil"/>
          <w:right w:val="nil"/>
          <w:between w:val="nil"/>
        </w:pBdr>
        <w:spacing w:after="0" w:line="360" w:lineRule="auto"/>
        <w:ind w:left="709" w:hanging="284"/>
        <w:jc w:val="both"/>
        <w:rPr>
          <w:rFonts w:eastAsia="Times New Roman"/>
          <w:szCs w:val="26"/>
        </w:rPr>
      </w:pPr>
      <w:r w:rsidRPr="00463443">
        <w:rPr>
          <w:rFonts w:eastAsia="Times New Roman"/>
          <w:szCs w:val="26"/>
        </w:rPr>
        <w:t>Vật liệu</w:t>
      </w:r>
      <w:r w:rsidR="002517B0" w:rsidRPr="00463443">
        <w:rPr>
          <w:rFonts w:eastAsia="Times New Roman"/>
          <w:szCs w:val="26"/>
        </w:rPr>
        <w:t xml:space="preserve"> sử dụng </w:t>
      </w:r>
      <w:r w:rsidRPr="00463443">
        <w:rPr>
          <w:rFonts w:eastAsia="Times New Roman"/>
          <w:szCs w:val="26"/>
        </w:rPr>
        <w:t>: thép C45.</w:t>
      </w:r>
    </w:p>
    <w:p w:rsidR="00BC26C0" w:rsidRPr="00463443" w:rsidRDefault="002517B0" w:rsidP="00463443">
      <w:pPr>
        <w:numPr>
          <w:ilvl w:val="0"/>
          <w:numId w:val="15"/>
        </w:numPr>
        <w:pBdr>
          <w:top w:val="nil"/>
          <w:left w:val="nil"/>
          <w:bottom w:val="nil"/>
          <w:right w:val="nil"/>
          <w:between w:val="nil"/>
        </w:pBdr>
        <w:spacing w:after="0" w:line="360" w:lineRule="auto"/>
        <w:ind w:left="709" w:hanging="284"/>
        <w:jc w:val="both"/>
        <w:rPr>
          <w:rFonts w:eastAsia="Times New Roman"/>
          <w:szCs w:val="26"/>
        </w:rPr>
      </w:pPr>
      <w:r w:rsidRPr="00463443">
        <w:rPr>
          <w:rFonts w:eastAsia="Times New Roman"/>
          <w:szCs w:val="26"/>
        </w:rPr>
        <w:t>Tốc độ</w:t>
      </w:r>
      <w:r w:rsidR="00BC26C0" w:rsidRPr="00463443">
        <w:rPr>
          <w:rFonts w:eastAsia="Times New Roman"/>
          <w:szCs w:val="26"/>
        </w:rPr>
        <w:t xml:space="preserve"> quay</w:t>
      </w:r>
      <w:r w:rsidRPr="00463443">
        <w:rPr>
          <w:rFonts w:eastAsia="Times New Roman"/>
          <w:szCs w:val="26"/>
        </w:rPr>
        <w:t xml:space="preserve">: </w:t>
      </w:r>
      <w:r w:rsidR="00BC26C0" w:rsidRPr="00463443">
        <w:rPr>
          <w:rFonts w:eastAsia="Times New Roman"/>
          <w:szCs w:val="26"/>
        </w:rPr>
        <w:t xml:space="preserve"> ≤ 3000 vòng/phút.</w:t>
      </w:r>
    </w:p>
    <w:p w:rsidR="00BC26C0" w:rsidRPr="00463443" w:rsidRDefault="002517B0" w:rsidP="00463443">
      <w:pPr>
        <w:numPr>
          <w:ilvl w:val="0"/>
          <w:numId w:val="15"/>
        </w:numPr>
        <w:pBdr>
          <w:top w:val="nil"/>
          <w:left w:val="nil"/>
          <w:bottom w:val="nil"/>
          <w:right w:val="nil"/>
          <w:between w:val="nil"/>
        </w:pBdr>
        <w:spacing w:after="0" w:line="360" w:lineRule="auto"/>
        <w:ind w:left="709" w:hanging="284"/>
        <w:jc w:val="both"/>
        <w:rPr>
          <w:rFonts w:eastAsia="Times New Roman"/>
          <w:szCs w:val="26"/>
        </w:rPr>
      </w:pPr>
      <w:bookmarkStart w:id="1" w:name="_heading=h.xolic0nhksjj" w:colFirst="0" w:colLast="0"/>
      <w:bookmarkEnd w:id="1"/>
      <w:r w:rsidRPr="00463443">
        <w:rPr>
          <w:rFonts w:eastAsia="Times New Roman"/>
          <w:szCs w:val="26"/>
        </w:rPr>
        <w:t xml:space="preserve">Nội dung nghiên cứu: </w:t>
      </w:r>
      <w:r w:rsidR="002B1F0A" w:rsidRPr="00463443">
        <w:rPr>
          <w:rFonts w:eastAsia="Times New Roman"/>
          <w:szCs w:val="26"/>
        </w:rPr>
        <w:t>các nội dung</w:t>
      </w:r>
      <w:r w:rsidR="00BC26C0" w:rsidRPr="00463443">
        <w:rPr>
          <w:rFonts w:eastAsia="Times New Roman"/>
          <w:szCs w:val="26"/>
        </w:rPr>
        <w:t xml:space="preserve"> tập trung về các thông số gây ảnh hưởng đến mất cân bằng trên rotor phổ biến hiện nay được các đơn vị cân b</w:t>
      </w:r>
      <w:r w:rsidR="007955CE" w:rsidRPr="00463443">
        <w:rPr>
          <w:rFonts w:eastAsia="Times New Roman"/>
          <w:szCs w:val="26"/>
        </w:rPr>
        <w:t>ằng trong và ngoài nước sử dụng: tốc độ quay, góc pha, vị trí và khối lượng mất cân bằng, xung lực kích thích đến độ bền mỏi của rotor trong điều kiện thực tế.</w:t>
      </w:r>
    </w:p>
    <w:p w:rsidR="00BC26C0" w:rsidRPr="00463443" w:rsidRDefault="00BC26C0" w:rsidP="00463443">
      <w:pPr>
        <w:numPr>
          <w:ilvl w:val="0"/>
          <w:numId w:val="15"/>
        </w:numPr>
        <w:pBdr>
          <w:top w:val="nil"/>
          <w:left w:val="nil"/>
          <w:bottom w:val="nil"/>
          <w:right w:val="nil"/>
          <w:between w:val="nil"/>
        </w:pBdr>
        <w:spacing w:after="0" w:line="360" w:lineRule="auto"/>
        <w:ind w:left="709" w:hanging="284"/>
        <w:jc w:val="both"/>
        <w:rPr>
          <w:rFonts w:eastAsia="Times New Roman"/>
          <w:szCs w:val="26"/>
        </w:rPr>
      </w:pPr>
      <w:r w:rsidRPr="00463443">
        <w:rPr>
          <w:rFonts w:eastAsia="Times New Roman"/>
          <w:szCs w:val="26"/>
        </w:rPr>
        <w:t xml:space="preserve">Thiết bị </w:t>
      </w:r>
      <w:r w:rsidR="007955CE" w:rsidRPr="00463443">
        <w:rPr>
          <w:rFonts w:eastAsia="Times New Roman"/>
          <w:szCs w:val="26"/>
        </w:rPr>
        <w:t>nghiên cứu</w:t>
      </w:r>
      <w:r w:rsidR="00DF5FE6" w:rsidRPr="00463443">
        <w:rPr>
          <w:rFonts w:eastAsia="Times New Roman"/>
          <w:szCs w:val="26"/>
        </w:rPr>
        <w:t xml:space="preserve">: </w:t>
      </w:r>
      <w:r w:rsidRPr="00463443">
        <w:rPr>
          <w:rFonts w:eastAsia="Times New Roman"/>
          <w:szCs w:val="26"/>
        </w:rPr>
        <w:t xml:space="preserve">thiết kế và chế tạo </w:t>
      </w:r>
      <w:r w:rsidR="00DF5FE6" w:rsidRPr="00463443">
        <w:rPr>
          <w:rFonts w:eastAsia="Times New Roman"/>
          <w:szCs w:val="26"/>
        </w:rPr>
        <w:t>hai thiết bị chuyên dụng gồm</w:t>
      </w:r>
      <w:r w:rsidRPr="00463443">
        <w:rPr>
          <w:rFonts w:eastAsia="Times New Roman"/>
          <w:szCs w:val="26"/>
        </w:rPr>
        <w:t xml:space="preserve"> máy k</w:t>
      </w:r>
      <w:r w:rsidR="00DF5FE6" w:rsidRPr="00463443">
        <w:rPr>
          <w:rFonts w:eastAsia="Times New Roman"/>
          <w:szCs w:val="26"/>
        </w:rPr>
        <w:t>hảo sát dao động và máy thử nghiệm độ bền mỏi: phục vụ cho việc thu thập dữ liệu thực nghiệm và hiệu chỉnh mô hình lý thuyết.</w:t>
      </w:r>
    </w:p>
    <w:p w:rsidR="001E067F" w:rsidRPr="007D1FF4" w:rsidRDefault="00EA61AD" w:rsidP="00FB3081">
      <w:pPr>
        <w:numPr>
          <w:ilvl w:val="0"/>
          <w:numId w:val="14"/>
        </w:numPr>
        <w:rPr>
          <w:b/>
          <w:bCs/>
        </w:rPr>
      </w:pPr>
      <w:r w:rsidRPr="007D1FF4">
        <w:rPr>
          <w:b/>
          <w:bCs/>
        </w:rPr>
        <w:t>Những đóng góp mới của đề tài</w:t>
      </w:r>
    </w:p>
    <w:p w:rsidR="00CF3D36" w:rsidRPr="00CF3D36" w:rsidRDefault="00CF3D36" w:rsidP="00FC7421">
      <w:pPr>
        <w:spacing w:after="0" w:line="360" w:lineRule="auto"/>
        <w:ind w:firstLine="425"/>
        <w:jc w:val="both"/>
        <w:rPr>
          <w:rFonts w:eastAsia="Times New Roman"/>
          <w:szCs w:val="26"/>
        </w:rPr>
      </w:pPr>
      <w:r w:rsidRPr="00CF3D36">
        <w:rPr>
          <w:rFonts w:eastAsia="Times New Roman"/>
          <w:szCs w:val="26"/>
        </w:rPr>
        <w:t xml:space="preserve">Trong khuôn khổ luận án, tác giả đã tập trung nghiên cứu </w:t>
      </w:r>
      <w:r w:rsidRPr="00CF3D36">
        <w:rPr>
          <w:rFonts w:eastAsia="Times New Roman"/>
          <w:bCs/>
          <w:szCs w:val="26"/>
        </w:rPr>
        <w:t>ảnh hưởng của các yếu tố gây mất cân bằng đến độ bền mỏi của rotor</w:t>
      </w:r>
      <w:r w:rsidRPr="00CF3D36">
        <w:rPr>
          <w:rFonts w:eastAsia="Times New Roman"/>
          <w:szCs w:val="26"/>
        </w:rPr>
        <w:t>, cụ thể là trục quay. Các thông số khảo sát bao gồm</w:t>
      </w:r>
      <w:r w:rsidRPr="00CF3D36">
        <w:rPr>
          <w:rFonts w:eastAsia="Times New Roman"/>
          <w:b/>
          <w:szCs w:val="26"/>
        </w:rPr>
        <w:t xml:space="preserve">: </w:t>
      </w:r>
      <w:r w:rsidRPr="00CF3D36">
        <w:rPr>
          <w:rFonts w:eastAsia="Times New Roman"/>
          <w:bCs/>
          <w:szCs w:val="26"/>
        </w:rPr>
        <w:t>tốc độ quay</w:t>
      </w:r>
      <w:r w:rsidRPr="00CF3D36">
        <w:rPr>
          <w:rFonts w:eastAsia="Times New Roman"/>
          <w:szCs w:val="26"/>
        </w:rPr>
        <w:t xml:space="preserve">, </w:t>
      </w:r>
      <w:r w:rsidRPr="00CF3D36">
        <w:rPr>
          <w:rFonts w:eastAsia="Times New Roman"/>
          <w:bCs/>
          <w:szCs w:val="26"/>
        </w:rPr>
        <w:t>khối lượng lệch tâm gây mất cân bằng</w:t>
      </w:r>
      <w:r w:rsidRPr="00CF3D36">
        <w:rPr>
          <w:rFonts w:eastAsia="Times New Roman"/>
          <w:szCs w:val="26"/>
        </w:rPr>
        <w:t xml:space="preserve">, </w:t>
      </w:r>
      <w:r w:rsidRPr="00CF3D36">
        <w:rPr>
          <w:rFonts w:eastAsia="Times New Roman"/>
          <w:bCs/>
          <w:szCs w:val="26"/>
        </w:rPr>
        <w:t>góc pha ban đầu</w:t>
      </w:r>
      <w:r w:rsidRPr="00CF3D36">
        <w:rPr>
          <w:rFonts w:eastAsia="Times New Roman"/>
          <w:szCs w:val="26"/>
        </w:rPr>
        <w:t xml:space="preserve"> và </w:t>
      </w:r>
      <w:r>
        <w:rPr>
          <w:rFonts w:eastAsia="Times New Roman"/>
          <w:bCs/>
          <w:szCs w:val="26"/>
        </w:rPr>
        <w:t>lực tác động</w:t>
      </w:r>
      <w:r w:rsidRPr="00CF3D36">
        <w:rPr>
          <w:rFonts w:eastAsia="Times New Roman"/>
          <w:bCs/>
          <w:szCs w:val="26"/>
        </w:rPr>
        <w:t xml:space="preserve"> từ bên ngoài</w:t>
      </w:r>
      <w:r w:rsidRPr="00CF3D36">
        <w:rPr>
          <w:rFonts w:eastAsia="Times New Roman"/>
          <w:szCs w:val="26"/>
        </w:rPr>
        <w:t>.</w:t>
      </w:r>
      <w:r>
        <w:rPr>
          <w:rFonts w:eastAsia="Times New Roman"/>
          <w:szCs w:val="26"/>
        </w:rPr>
        <w:t xml:space="preserve"> M</w:t>
      </w:r>
      <w:r w:rsidRPr="00CF3D36">
        <w:rPr>
          <w:rFonts w:eastAsia="Times New Roman"/>
          <w:bCs/>
          <w:szCs w:val="26"/>
        </w:rPr>
        <w:t>ô hình toán học</w:t>
      </w:r>
      <w:r w:rsidRPr="00CF3D36">
        <w:rPr>
          <w:rFonts w:eastAsia="Times New Roman"/>
          <w:szCs w:val="26"/>
        </w:rPr>
        <w:t xml:space="preserve"> mô tả bài toán động lực học của hệ rotor đã được xây dựng và giải bằng </w:t>
      </w:r>
      <w:r w:rsidRPr="00CF3D36">
        <w:rPr>
          <w:rFonts w:eastAsia="Times New Roman"/>
          <w:bCs/>
          <w:szCs w:val="26"/>
        </w:rPr>
        <w:t>phương pháp số Newmark – β</w:t>
      </w:r>
      <w:r w:rsidRPr="00CF3D36">
        <w:rPr>
          <w:rFonts w:eastAsia="Times New Roman"/>
          <w:szCs w:val="26"/>
        </w:rPr>
        <w:t xml:space="preserve">. Đồng thời, hai thiết bị là </w:t>
      </w:r>
      <w:r w:rsidRPr="00CF3D36">
        <w:rPr>
          <w:rFonts w:eastAsia="Times New Roman"/>
          <w:bCs/>
          <w:szCs w:val="26"/>
        </w:rPr>
        <w:t>máy đo dao động</w:t>
      </w:r>
      <w:r w:rsidRPr="00CF3D36">
        <w:rPr>
          <w:rFonts w:eastAsia="Times New Roman"/>
          <w:szCs w:val="26"/>
        </w:rPr>
        <w:t xml:space="preserve"> và </w:t>
      </w:r>
      <w:r w:rsidRPr="00CF3D36">
        <w:rPr>
          <w:rFonts w:eastAsia="Times New Roman"/>
          <w:bCs/>
          <w:szCs w:val="26"/>
        </w:rPr>
        <w:t>máy thử nghiệm mỏi</w:t>
      </w:r>
      <w:r w:rsidRPr="00CF3D36">
        <w:rPr>
          <w:rFonts w:eastAsia="Times New Roman"/>
          <w:szCs w:val="26"/>
        </w:rPr>
        <w:t xml:space="preserve"> đã được thiết kế và chế tạo nhằm phục vụ cho quá trình thu thập dữ liệu thực nghiệm và xác thực mô hình lý thuyết. Trên cơ sở đó, mối quan hệ giữa ứng suất và số chu kỳ phá hủy (đường cong S–N) được xác lập, thể hiện ảnh hưởng của các yếu tố mất cân bằng đến độ bền mỏi của trục quay.</w:t>
      </w:r>
    </w:p>
    <w:p w:rsidR="00BD7ED1" w:rsidRPr="007D1FF4" w:rsidRDefault="00BD7ED1" w:rsidP="00CF3D36">
      <w:pPr>
        <w:spacing w:after="0" w:line="360" w:lineRule="auto"/>
        <w:ind w:firstLine="425"/>
        <w:jc w:val="both"/>
        <w:rPr>
          <w:rFonts w:eastAsia="Times New Roman"/>
          <w:szCs w:val="26"/>
        </w:rPr>
      </w:pPr>
      <w:r w:rsidRPr="007D1FF4">
        <w:rPr>
          <w:rFonts w:eastAsia="Times New Roman"/>
          <w:szCs w:val="26"/>
        </w:rPr>
        <w:t xml:space="preserve">Các kết quả nghiên cứu chính đạt được như sau: </w:t>
      </w:r>
    </w:p>
    <w:p w:rsidR="00BD7ED1" w:rsidRPr="007D1FF4" w:rsidRDefault="00BD7ED1" w:rsidP="00BD7ED1">
      <w:pPr>
        <w:numPr>
          <w:ilvl w:val="0"/>
          <w:numId w:val="12"/>
        </w:numPr>
        <w:spacing w:after="0" w:line="360" w:lineRule="auto"/>
        <w:ind w:left="714" w:right="-1" w:hanging="357"/>
        <w:jc w:val="both"/>
        <w:rPr>
          <w:rFonts w:eastAsia="Times New Roman"/>
          <w:szCs w:val="26"/>
        </w:rPr>
      </w:pPr>
      <w:r w:rsidRPr="007D1FF4">
        <w:rPr>
          <w:rFonts w:eastAsia="Times New Roman"/>
          <w:szCs w:val="26"/>
        </w:rPr>
        <w:t>Xác định các thông số ảnh hưởng trực tiếp tới mất cân bằng động trong trục quay: tốc độ quay, khối lượng lệch tâm và vị trí khối lượng mất cân bằng.</w:t>
      </w:r>
    </w:p>
    <w:p w:rsidR="00BD7ED1" w:rsidRPr="007D1FF4" w:rsidRDefault="00BD7ED1" w:rsidP="00BD7ED1">
      <w:pPr>
        <w:numPr>
          <w:ilvl w:val="0"/>
          <w:numId w:val="13"/>
        </w:numPr>
        <w:spacing w:after="0" w:line="360" w:lineRule="auto"/>
        <w:ind w:right="-1"/>
        <w:jc w:val="both"/>
        <w:rPr>
          <w:rFonts w:eastAsia="Times New Roman"/>
          <w:szCs w:val="26"/>
        </w:rPr>
      </w:pPr>
      <w:r w:rsidRPr="007D1FF4">
        <w:rPr>
          <w:rFonts w:eastAsia="Times New Roman"/>
          <w:szCs w:val="26"/>
        </w:rPr>
        <w:t xml:space="preserve">Rung động trở nên không ổn định khi tốc độ quay đạt đến tốc độ tới hạn và biên độ dịch chuyển tăng đáng kể. Đồng thời, lượng mất cân bằng tăng (đến </w:t>
      </w:r>
      <w:r w:rsidRPr="007D1FF4">
        <w:rPr>
          <w:rFonts w:eastAsia="Times New Roman"/>
          <w:bCs/>
          <w:szCs w:val="26"/>
        </w:rPr>
        <w:t>G40</w:t>
      </w:r>
      <w:r w:rsidRPr="007D1FF4">
        <w:rPr>
          <w:rFonts w:eastAsia="Times New Roman"/>
          <w:szCs w:val="26"/>
        </w:rPr>
        <w:t xml:space="preserve">) dẫn đến biên độ dịch chuyển tăng. Biên độ dao động trong trường hợp </w:t>
      </w:r>
      <w:r w:rsidRPr="007D1FF4">
        <w:rPr>
          <w:rFonts w:eastAsia="Times New Roman"/>
          <w:bCs/>
          <w:szCs w:val="26"/>
        </w:rPr>
        <w:t>G41.3</w:t>
      </w:r>
      <w:r w:rsidRPr="007D1FF4">
        <w:rPr>
          <w:rFonts w:eastAsia="Times New Roman"/>
          <w:szCs w:val="26"/>
        </w:rPr>
        <w:t xml:space="preserve"> có X = </w:t>
      </w:r>
      <w:r w:rsidRPr="007D1FF4">
        <w:rPr>
          <w:rFonts w:eastAsia="Times New Roman"/>
          <w:bCs/>
          <w:szCs w:val="26"/>
        </w:rPr>
        <w:t>± 0,109;</w:t>
      </w:r>
      <w:r w:rsidRPr="007D1FF4">
        <w:rPr>
          <w:rFonts w:eastAsia="Times New Roman"/>
          <w:szCs w:val="26"/>
        </w:rPr>
        <w:t xml:space="preserve"> Y = </w:t>
      </w:r>
      <w:r w:rsidRPr="007D1FF4">
        <w:rPr>
          <w:rFonts w:eastAsia="Times New Roman"/>
          <w:bCs/>
          <w:szCs w:val="26"/>
        </w:rPr>
        <w:t>± 0,135</w:t>
      </w:r>
      <w:r w:rsidRPr="007D1FF4">
        <w:rPr>
          <w:rFonts w:eastAsia="Times New Roman"/>
          <w:szCs w:val="26"/>
        </w:rPr>
        <w:t xml:space="preserve"> thậm chí còn lớn hơn so với biên độ dao động tại tốc độ tới hạn </w:t>
      </w:r>
      <w:r w:rsidRPr="007D1FF4">
        <w:rPr>
          <w:rFonts w:eastAsia="Times New Roman"/>
          <w:szCs w:val="26"/>
        </w:rPr>
        <w:lastRenderedPageBreak/>
        <w:t xml:space="preserve">1:  X = </w:t>
      </w:r>
      <w:r w:rsidRPr="007D1FF4">
        <w:rPr>
          <w:rFonts w:eastAsia="Times New Roman"/>
          <w:bCs/>
          <w:szCs w:val="26"/>
        </w:rPr>
        <w:t>± 0,101</w:t>
      </w:r>
      <w:r w:rsidRPr="007D1FF4">
        <w:rPr>
          <w:rFonts w:eastAsia="Times New Roman"/>
          <w:szCs w:val="26"/>
        </w:rPr>
        <w:t xml:space="preserve">; Y = </w:t>
      </w:r>
      <w:r w:rsidRPr="007D1FF4">
        <w:rPr>
          <w:rFonts w:eastAsia="Times New Roman"/>
          <w:bCs/>
          <w:szCs w:val="26"/>
        </w:rPr>
        <w:t>± 0,119.</w:t>
      </w:r>
      <w:r w:rsidRPr="007D1FF4">
        <w:rPr>
          <w:rFonts w:eastAsia="Times New Roman"/>
          <w:b/>
          <w:bCs/>
          <w:szCs w:val="26"/>
        </w:rPr>
        <w:t xml:space="preserve"> </w:t>
      </w:r>
      <w:r w:rsidRPr="007D1FF4">
        <w:rPr>
          <w:rFonts w:eastAsia="Times New Roman"/>
          <w:bCs/>
          <w:szCs w:val="26"/>
        </w:rPr>
        <w:t>Đây là biên độ dao động cần tránh trong quá trình vận hành để đảm bảo rotor hoạt động ổn định, lâu dài.</w:t>
      </w:r>
    </w:p>
    <w:p w:rsidR="00BD7ED1" w:rsidRPr="007D1FF4" w:rsidRDefault="00BD7ED1" w:rsidP="00BD7ED1">
      <w:pPr>
        <w:numPr>
          <w:ilvl w:val="0"/>
          <w:numId w:val="13"/>
        </w:numPr>
        <w:spacing w:after="0" w:line="360" w:lineRule="auto"/>
        <w:ind w:left="714" w:right="-1" w:hanging="357"/>
        <w:jc w:val="both"/>
        <w:rPr>
          <w:rFonts w:eastAsia="Times New Roman"/>
          <w:szCs w:val="26"/>
        </w:rPr>
      </w:pPr>
      <w:r w:rsidRPr="007D1FF4">
        <w:rPr>
          <w:rFonts w:eastAsia="Times New Roman"/>
          <w:szCs w:val="26"/>
        </w:rPr>
        <w:t>Góc pha ban đầu của vị trí khối lượng thử nghiệm, nếu xảy ra thay đổi trong quá trình vận hành, sẽ dẫn đến các biến thể khác nhau của pha rung động khiến ứng suất uốn tăng hoặc giảm có thể dẫn đến hỏng hóc xuất hiện trên trục quay.</w:t>
      </w:r>
    </w:p>
    <w:p w:rsidR="00BD7ED1" w:rsidRPr="007D1FF4" w:rsidRDefault="00BD7ED1" w:rsidP="00BD7ED1">
      <w:pPr>
        <w:numPr>
          <w:ilvl w:val="0"/>
          <w:numId w:val="13"/>
        </w:numPr>
        <w:spacing w:after="0" w:line="360" w:lineRule="auto"/>
        <w:ind w:left="714" w:right="-1" w:hanging="357"/>
        <w:jc w:val="both"/>
        <w:rPr>
          <w:rFonts w:eastAsia="Times New Roman"/>
          <w:szCs w:val="26"/>
        </w:rPr>
      </w:pPr>
      <w:r w:rsidRPr="007D1FF4">
        <w:rPr>
          <w:rFonts w:eastAsia="Times New Roman"/>
          <w:szCs w:val="26"/>
        </w:rPr>
        <w:t xml:space="preserve">Các kết quả nghiên cứu này cũng chứng minh rằng phương pháp Newmark - β được sử dụng để phân tích hành vi của hệ thống rotor có độ tin cậy cao, ổn định không điều kiện, thời gian hội tụ nhanh và độ chính xác cao, sai số so với thực nghiệm &lt; 6%. </w:t>
      </w:r>
    </w:p>
    <w:p w:rsidR="00BD7ED1" w:rsidRPr="007D1FF4" w:rsidRDefault="00BD7ED1" w:rsidP="00BD7ED1">
      <w:pPr>
        <w:numPr>
          <w:ilvl w:val="0"/>
          <w:numId w:val="13"/>
        </w:numPr>
        <w:spacing w:after="0" w:line="360" w:lineRule="auto"/>
        <w:ind w:right="-1"/>
        <w:jc w:val="both"/>
        <w:rPr>
          <w:rFonts w:eastAsia="Times New Roman"/>
          <w:szCs w:val="26"/>
        </w:rPr>
      </w:pPr>
      <w:r w:rsidRPr="007D1FF4">
        <w:rPr>
          <w:rFonts w:eastAsia="Times New Roman"/>
          <w:szCs w:val="26"/>
        </w:rPr>
        <w:t>Một máy thử nghiệm mới để nghiên cứu độ bền mỏi của trục truyền động không cân bằng đã được phát triển. Một công cụ căn chỉnh chương trình điều khiển mới cũng được thiết kế để đánh giá những tác động không cân bằng này.</w:t>
      </w:r>
    </w:p>
    <w:p w:rsidR="00BD7ED1" w:rsidRPr="007D1FF4" w:rsidRDefault="00BD7ED1" w:rsidP="00BD7ED1">
      <w:pPr>
        <w:numPr>
          <w:ilvl w:val="0"/>
          <w:numId w:val="13"/>
        </w:numPr>
        <w:spacing w:after="0" w:line="360" w:lineRule="auto"/>
        <w:ind w:right="-1"/>
        <w:jc w:val="both"/>
        <w:rPr>
          <w:rFonts w:eastAsia="Times New Roman"/>
          <w:szCs w:val="26"/>
        </w:rPr>
      </w:pPr>
      <w:r w:rsidRPr="007D1FF4">
        <w:rPr>
          <w:rFonts w:eastAsia="Times New Roman"/>
          <w:szCs w:val="26"/>
        </w:rPr>
        <w:t>Kết quả thử nghiệm về độ bền mỏi cho thấy giới hạn mỏi và độ bền mỏi của mẫu giảm dưới tác động của các yếu tố không cân bằng; bao gồm khối lượng thử, tốc độ vận hành và bán kính tải; so với trục quay uốn cong thuần túy, từ đó xây dựng thành công đường cong ứng suất – chu kỳ đối với chi tiết dạng trục</w:t>
      </w:r>
      <w:r w:rsidRPr="007D1FF4">
        <w:t xml:space="preserve"> </w:t>
      </w:r>
      <w:r w:rsidRPr="007D1FF4">
        <w:rPr>
          <w:rFonts w:eastAsia="Times New Roman"/>
          <w:szCs w:val="26"/>
        </w:rPr>
        <w:t>quay bằng thép C45 chịu tác dụng của lực gây mất cân bằng.</w:t>
      </w:r>
    </w:p>
    <w:p w:rsidR="00BD7ED1" w:rsidRPr="007D1FF4" w:rsidRDefault="00BD7ED1" w:rsidP="00BD7ED1">
      <w:pPr>
        <w:numPr>
          <w:ilvl w:val="0"/>
          <w:numId w:val="13"/>
        </w:numPr>
        <w:spacing w:after="0" w:line="360" w:lineRule="auto"/>
        <w:ind w:right="-1"/>
        <w:jc w:val="both"/>
        <w:rPr>
          <w:rFonts w:eastAsia="Times New Roman"/>
          <w:szCs w:val="26"/>
        </w:rPr>
      </w:pPr>
      <w:r w:rsidRPr="007D1FF4">
        <w:rPr>
          <w:rFonts w:eastAsia="Times New Roman"/>
          <w:szCs w:val="26"/>
        </w:rPr>
        <w:t>Ngoài ra, biên độ dao động sẽ ngày càng lớn hơn khi chu kỳ tải tăng lên. Điều này có thể được giải thích bằng sự xuất hiện và lan truyền của các vết nứt tế vi, khuếch đại ảnh hưởng của các lực không cân bằng lên trục quay.</w:t>
      </w:r>
    </w:p>
    <w:p w:rsidR="00F626CF" w:rsidRPr="00F626CF" w:rsidRDefault="00F626CF" w:rsidP="00F626CF">
      <w:pPr>
        <w:tabs>
          <w:tab w:val="left" w:pos="360"/>
        </w:tabs>
        <w:spacing w:after="0" w:line="360" w:lineRule="auto"/>
        <w:ind w:left="720"/>
        <w:jc w:val="both"/>
        <w:rPr>
          <w:b/>
          <w:bCs/>
        </w:rPr>
      </w:pPr>
    </w:p>
    <w:sectPr w:rsidR="00F626CF" w:rsidRPr="00F626CF" w:rsidSect="00470175">
      <w:pgSz w:w="12240" w:h="15840"/>
      <w:pgMar w:top="144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D5169"/>
    <w:multiLevelType w:val="hybridMultilevel"/>
    <w:tmpl w:val="BBC273EC"/>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0C10212"/>
    <w:multiLevelType w:val="multilevel"/>
    <w:tmpl w:val="5B5080E2"/>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8DB50AE"/>
    <w:multiLevelType w:val="multilevel"/>
    <w:tmpl w:val="D3C0F6F6"/>
    <w:lvl w:ilvl="0">
      <w:start w:val="2"/>
      <w:numFmt w:val="bullet"/>
      <w:lvlText w:val="-"/>
      <w:lvlJc w:val="left"/>
      <w:pPr>
        <w:ind w:left="1211" w:hanging="360"/>
      </w:pPr>
      <w:rPr>
        <w:rFonts w:ascii="Times New Roman" w:eastAsia="Times New Roman" w:hAnsi="Times New Roman" w:cs="Times New Roman"/>
        <w:color w:val="000000"/>
      </w:rPr>
    </w:lvl>
    <w:lvl w:ilvl="1">
      <w:start w:val="1"/>
      <w:numFmt w:val="bullet"/>
      <w:lvlText w:val="o"/>
      <w:lvlJc w:val="left"/>
      <w:pPr>
        <w:ind w:left="1931" w:hanging="360"/>
      </w:pPr>
      <w:rPr>
        <w:rFonts w:ascii="Courier New" w:eastAsia="Courier New" w:hAnsi="Courier New" w:cs="Courier New"/>
      </w:rPr>
    </w:lvl>
    <w:lvl w:ilvl="2">
      <w:start w:val="1"/>
      <w:numFmt w:val="bullet"/>
      <w:lvlText w:val="▪"/>
      <w:lvlJc w:val="left"/>
      <w:pPr>
        <w:ind w:left="2651" w:hanging="360"/>
      </w:pPr>
      <w:rPr>
        <w:rFonts w:ascii="Noto Sans Symbols" w:eastAsia="Noto Sans Symbols" w:hAnsi="Noto Sans Symbols" w:cs="Noto Sans Symbols"/>
      </w:rPr>
    </w:lvl>
    <w:lvl w:ilvl="3">
      <w:start w:val="1"/>
      <w:numFmt w:val="bullet"/>
      <w:lvlText w:val="●"/>
      <w:lvlJc w:val="left"/>
      <w:pPr>
        <w:ind w:left="3371" w:hanging="360"/>
      </w:pPr>
      <w:rPr>
        <w:rFonts w:ascii="Noto Sans Symbols" w:eastAsia="Noto Sans Symbols" w:hAnsi="Noto Sans Symbols" w:cs="Noto Sans Symbols"/>
      </w:rPr>
    </w:lvl>
    <w:lvl w:ilvl="4">
      <w:start w:val="1"/>
      <w:numFmt w:val="bullet"/>
      <w:lvlText w:val="o"/>
      <w:lvlJc w:val="left"/>
      <w:pPr>
        <w:ind w:left="4091" w:hanging="360"/>
      </w:pPr>
      <w:rPr>
        <w:rFonts w:ascii="Courier New" w:eastAsia="Courier New" w:hAnsi="Courier New" w:cs="Courier New"/>
      </w:rPr>
    </w:lvl>
    <w:lvl w:ilvl="5">
      <w:start w:val="1"/>
      <w:numFmt w:val="bullet"/>
      <w:lvlText w:val="▪"/>
      <w:lvlJc w:val="left"/>
      <w:pPr>
        <w:ind w:left="4811" w:hanging="360"/>
      </w:pPr>
      <w:rPr>
        <w:rFonts w:ascii="Noto Sans Symbols" w:eastAsia="Noto Sans Symbols" w:hAnsi="Noto Sans Symbols" w:cs="Noto Sans Symbols"/>
      </w:rPr>
    </w:lvl>
    <w:lvl w:ilvl="6">
      <w:start w:val="1"/>
      <w:numFmt w:val="bullet"/>
      <w:lvlText w:val="●"/>
      <w:lvlJc w:val="left"/>
      <w:pPr>
        <w:ind w:left="5531" w:hanging="360"/>
      </w:pPr>
      <w:rPr>
        <w:rFonts w:ascii="Noto Sans Symbols" w:eastAsia="Noto Sans Symbols" w:hAnsi="Noto Sans Symbols" w:cs="Noto Sans Symbols"/>
      </w:rPr>
    </w:lvl>
    <w:lvl w:ilvl="7">
      <w:start w:val="1"/>
      <w:numFmt w:val="bullet"/>
      <w:lvlText w:val="o"/>
      <w:lvlJc w:val="left"/>
      <w:pPr>
        <w:ind w:left="6251" w:hanging="360"/>
      </w:pPr>
      <w:rPr>
        <w:rFonts w:ascii="Courier New" w:eastAsia="Courier New" w:hAnsi="Courier New" w:cs="Courier New"/>
      </w:rPr>
    </w:lvl>
    <w:lvl w:ilvl="8">
      <w:start w:val="1"/>
      <w:numFmt w:val="bullet"/>
      <w:lvlText w:val="▪"/>
      <w:lvlJc w:val="left"/>
      <w:pPr>
        <w:ind w:left="6971" w:hanging="360"/>
      </w:pPr>
      <w:rPr>
        <w:rFonts w:ascii="Noto Sans Symbols" w:eastAsia="Noto Sans Symbols" w:hAnsi="Noto Sans Symbols" w:cs="Noto Sans Symbols"/>
      </w:rPr>
    </w:lvl>
  </w:abstractNum>
  <w:abstractNum w:abstractNumId="3" w15:restartNumberingAfterBreak="0">
    <w:nsid w:val="19DD7B66"/>
    <w:multiLevelType w:val="hybridMultilevel"/>
    <w:tmpl w:val="BE64A07A"/>
    <w:lvl w:ilvl="0" w:tplc="2CD0803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0535C5"/>
    <w:multiLevelType w:val="hybridMultilevel"/>
    <w:tmpl w:val="8EBE9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4318F2"/>
    <w:multiLevelType w:val="hybridMultilevel"/>
    <w:tmpl w:val="5CE63C88"/>
    <w:lvl w:ilvl="0" w:tplc="04090005">
      <w:start w:val="1"/>
      <w:numFmt w:val="bullet"/>
      <w:lvlText w:val=""/>
      <w:lvlJc w:val="left"/>
      <w:pPr>
        <w:ind w:left="1224" w:hanging="360"/>
      </w:pPr>
      <w:rPr>
        <w:rFonts w:ascii="Wingdings" w:hAnsi="Wingdings"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6" w15:restartNumberingAfterBreak="0">
    <w:nsid w:val="31246EE6"/>
    <w:multiLevelType w:val="hybridMultilevel"/>
    <w:tmpl w:val="579432AE"/>
    <w:lvl w:ilvl="0" w:tplc="04090005">
      <w:start w:val="1"/>
      <w:numFmt w:val="bullet"/>
      <w:lvlText w:val=""/>
      <w:lvlJc w:val="left"/>
      <w:pPr>
        <w:ind w:left="1152" w:hanging="360"/>
      </w:pPr>
      <w:rPr>
        <w:rFonts w:ascii="Wingdings" w:hAnsi="Wingding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15:restartNumberingAfterBreak="0">
    <w:nsid w:val="44CA419A"/>
    <w:multiLevelType w:val="hybridMultilevel"/>
    <w:tmpl w:val="62FEFE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DB15E3"/>
    <w:multiLevelType w:val="hybridMultilevel"/>
    <w:tmpl w:val="D57ECD4A"/>
    <w:lvl w:ilvl="0" w:tplc="CB645524">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49774C"/>
    <w:multiLevelType w:val="hybridMultilevel"/>
    <w:tmpl w:val="FACE7B1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15:restartNumberingAfterBreak="0">
    <w:nsid w:val="678A633B"/>
    <w:multiLevelType w:val="hybridMultilevel"/>
    <w:tmpl w:val="6C124F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1F32DF"/>
    <w:multiLevelType w:val="hybridMultilevel"/>
    <w:tmpl w:val="69E8488E"/>
    <w:lvl w:ilvl="0" w:tplc="1CD45C9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EAE3C96"/>
    <w:multiLevelType w:val="multilevel"/>
    <w:tmpl w:val="08A88DE2"/>
    <w:lvl w:ilvl="0">
      <w:start w:val="3"/>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7F1766E3"/>
    <w:multiLevelType w:val="hybridMultilevel"/>
    <w:tmpl w:val="CECE2BE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F593C47"/>
    <w:multiLevelType w:val="hybridMultilevel"/>
    <w:tmpl w:val="DC16B0F2"/>
    <w:lvl w:ilvl="0" w:tplc="04090005">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8"/>
  </w:num>
  <w:num w:numId="4">
    <w:abstractNumId w:val="5"/>
  </w:num>
  <w:num w:numId="5">
    <w:abstractNumId w:val="14"/>
  </w:num>
  <w:num w:numId="6">
    <w:abstractNumId w:val="4"/>
  </w:num>
  <w:num w:numId="7">
    <w:abstractNumId w:val="7"/>
  </w:num>
  <w:num w:numId="8">
    <w:abstractNumId w:val="6"/>
  </w:num>
  <w:num w:numId="9">
    <w:abstractNumId w:val="0"/>
  </w:num>
  <w:num w:numId="10">
    <w:abstractNumId w:val="9"/>
  </w:num>
  <w:num w:numId="11">
    <w:abstractNumId w:val="13"/>
  </w:num>
  <w:num w:numId="12">
    <w:abstractNumId w:val="12"/>
  </w:num>
  <w:num w:numId="13">
    <w:abstractNumId w:val="1"/>
  </w:num>
  <w:num w:numId="14">
    <w:abstractNumId w:val="10"/>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709"/>
    <w:rsid w:val="00020248"/>
    <w:rsid w:val="00051B77"/>
    <w:rsid w:val="00060E77"/>
    <w:rsid w:val="001E067F"/>
    <w:rsid w:val="002517B0"/>
    <w:rsid w:val="00273CAA"/>
    <w:rsid w:val="002829DE"/>
    <w:rsid w:val="0028526A"/>
    <w:rsid w:val="00285ABE"/>
    <w:rsid w:val="002B1F0A"/>
    <w:rsid w:val="002B4E4C"/>
    <w:rsid w:val="002E0D11"/>
    <w:rsid w:val="00322E3B"/>
    <w:rsid w:val="003C4E73"/>
    <w:rsid w:val="00457A08"/>
    <w:rsid w:val="00463443"/>
    <w:rsid w:val="00470175"/>
    <w:rsid w:val="00482B82"/>
    <w:rsid w:val="005265EB"/>
    <w:rsid w:val="006511BB"/>
    <w:rsid w:val="00696F26"/>
    <w:rsid w:val="00720C2C"/>
    <w:rsid w:val="00747CB5"/>
    <w:rsid w:val="00751686"/>
    <w:rsid w:val="007554D8"/>
    <w:rsid w:val="007955CE"/>
    <w:rsid w:val="007D1FF4"/>
    <w:rsid w:val="00851DE5"/>
    <w:rsid w:val="008F4686"/>
    <w:rsid w:val="0092792F"/>
    <w:rsid w:val="00987832"/>
    <w:rsid w:val="00BC26C0"/>
    <w:rsid w:val="00BD7ED1"/>
    <w:rsid w:val="00C002E6"/>
    <w:rsid w:val="00C57A3A"/>
    <w:rsid w:val="00C97B40"/>
    <w:rsid w:val="00CF3D36"/>
    <w:rsid w:val="00D002DC"/>
    <w:rsid w:val="00D40709"/>
    <w:rsid w:val="00DB547D"/>
    <w:rsid w:val="00DF5FE6"/>
    <w:rsid w:val="00EA61AD"/>
    <w:rsid w:val="00EC27E9"/>
    <w:rsid w:val="00F24F01"/>
    <w:rsid w:val="00F626CF"/>
    <w:rsid w:val="00FB3081"/>
    <w:rsid w:val="00FC74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3E25B8-A179-49B8-BDF5-184AFEA55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4F01"/>
    <w:pPr>
      <w:ind w:left="720"/>
    </w:pPr>
  </w:style>
  <w:style w:type="paragraph" w:styleId="NormalWeb">
    <w:name w:val="Normal (Web)"/>
    <w:basedOn w:val="Normal"/>
    <w:uiPriority w:val="99"/>
    <w:semiHidden/>
    <w:unhideWhenUsed/>
    <w:rsid w:val="00BD7ED1"/>
    <w:pPr>
      <w:spacing w:before="100" w:beforeAutospacing="1" w:after="100" w:afterAutospacing="1" w:line="240" w:lineRule="auto"/>
    </w:pPr>
    <w:rPr>
      <w:rFonts w:eastAsia="Times New Roman"/>
      <w:sz w:val="24"/>
      <w:szCs w:val="24"/>
    </w:rPr>
  </w:style>
  <w:style w:type="character" w:styleId="Strong">
    <w:name w:val="Strong"/>
    <w:uiPriority w:val="22"/>
    <w:qFormat/>
    <w:rsid w:val="00BC26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014818">
      <w:bodyDiv w:val="1"/>
      <w:marLeft w:val="0"/>
      <w:marRight w:val="0"/>
      <w:marTop w:val="0"/>
      <w:marBottom w:val="0"/>
      <w:divBdr>
        <w:top w:val="none" w:sz="0" w:space="0" w:color="auto"/>
        <w:left w:val="none" w:sz="0" w:space="0" w:color="auto"/>
        <w:bottom w:val="none" w:sz="0" w:space="0" w:color="auto"/>
        <w:right w:val="none" w:sz="0" w:space="0" w:color="auto"/>
      </w:divBdr>
    </w:div>
    <w:div w:id="214974503">
      <w:bodyDiv w:val="1"/>
      <w:marLeft w:val="0"/>
      <w:marRight w:val="0"/>
      <w:marTop w:val="0"/>
      <w:marBottom w:val="0"/>
      <w:divBdr>
        <w:top w:val="none" w:sz="0" w:space="0" w:color="auto"/>
        <w:left w:val="none" w:sz="0" w:space="0" w:color="auto"/>
        <w:bottom w:val="none" w:sz="0" w:space="0" w:color="auto"/>
        <w:right w:val="none" w:sz="0" w:space="0" w:color="auto"/>
      </w:divBdr>
    </w:div>
    <w:div w:id="358356936">
      <w:bodyDiv w:val="1"/>
      <w:marLeft w:val="0"/>
      <w:marRight w:val="0"/>
      <w:marTop w:val="0"/>
      <w:marBottom w:val="0"/>
      <w:divBdr>
        <w:top w:val="none" w:sz="0" w:space="0" w:color="auto"/>
        <w:left w:val="none" w:sz="0" w:space="0" w:color="auto"/>
        <w:bottom w:val="none" w:sz="0" w:space="0" w:color="auto"/>
        <w:right w:val="none" w:sz="0" w:space="0" w:color="auto"/>
      </w:divBdr>
    </w:div>
    <w:div w:id="1046105040">
      <w:bodyDiv w:val="1"/>
      <w:marLeft w:val="0"/>
      <w:marRight w:val="0"/>
      <w:marTop w:val="0"/>
      <w:marBottom w:val="0"/>
      <w:divBdr>
        <w:top w:val="none" w:sz="0" w:space="0" w:color="auto"/>
        <w:left w:val="none" w:sz="0" w:space="0" w:color="auto"/>
        <w:bottom w:val="none" w:sz="0" w:space="0" w:color="auto"/>
        <w:right w:val="none" w:sz="0" w:space="0" w:color="auto"/>
      </w:divBdr>
    </w:div>
    <w:div w:id="1140686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CE3C43-262F-44D4-BA12-F3EBA5F2D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774</Words>
  <Characters>4418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Microsoft account</cp:lastModifiedBy>
  <cp:revision>2</cp:revision>
  <dcterms:created xsi:type="dcterms:W3CDTF">2025-10-09T03:58:00Z</dcterms:created>
  <dcterms:modified xsi:type="dcterms:W3CDTF">2025-10-09T03:58:00Z</dcterms:modified>
</cp:coreProperties>
</file>