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11" w:rsidRPr="00280CBF" w:rsidRDefault="00191511" w:rsidP="00280CBF">
      <w:pPr>
        <w:tabs>
          <w:tab w:val="center" w:pos="709"/>
          <w:tab w:val="center" w:pos="7371"/>
        </w:tabs>
        <w:spacing w:after="120" w:line="300" w:lineRule="auto"/>
        <w:jc w:val="center"/>
        <w:rPr>
          <w:b/>
          <w:color w:val="FF0000"/>
          <w:sz w:val="32"/>
          <w:szCs w:val="32"/>
          <w:lang w:val="nl-NL"/>
        </w:rPr>
      </w:pPr>
      <w:r w:rsidRPr="00280CBF">
        <w:rPr>
          <w:b/>
          <w:color w:val="202124"/>
          <w:sz w:val="32"/>
          <w:szCs w:val="32"/>
        </w:rPr>
        <w:t xml:space="preserve">INFORMATION ABOUT </w:t>
      </w:r>
      <w:r w:rsidR="00BC3D1C" w:rsidRPr="00280CBF">
        <w:rPr>
          <w:b/>
          <w:color w:val="202124"/>
          <w:sz w:val="32"/>
          <w:szCs w:val="32"/>
        </w:rPr>
        <w:t xml:space="preserve">THE RESULTS OF THE </w:t>
      </w:r>
      <w:r w:rsidRPr="00280CBF">
        <w:rPr>
          <w:b/>
          <w:color w:val="202124"/>
          <w:sz w:val="32"/>
          <w:szCs w:val="32"/>
        </w:rPr>
        <w:t>RESEARCH</w:t>
      </w:r>
    </w:p>
    <w:p w:rsidR="00BA4FF1" w:rsidRPr="00280CBF" w:rsidRDefault="00EF517C" w:rsidP="00EF517C">
      <w:pPr>
        <w:tabs>
          <w:tab w:val="center" w:pos="709"/>
          <w:tab w:val="center" w:pos="7371"/>
        </w:tabs>
        <w:spacing w:line="300" w:lineRule="auto"/>
        <w:jc w:val="both"/>
        <w:rPr>
          <w:b/>
          <w:sz w:val="26"/>
          <w:szCs w:val="26"/>
          <w:lang w:val="nl-NL"/>
        </w:rPr>
      </w:pPr>
      <w:r w:rsidRPr="00280CBF">
        <w:rPr>
          <w:b/>
          <w:sz w:val="26"/>
          <w:szCs w:val="26"/>
          <w:lang w:val="nl-NL"/>
        </w:rPr>
        <w:tab/>
      </w:r>
      <w:r w:rsidRPr="00280CBF">
        <w:rPr>
          <w:sz w:val="26"/>
          <w:szCs w:val="26"/>
        </w:rPr>
        <w:tab/>
      </w:r>
      <w:r w:rsidR="00BC3D1C" w:rsidRPr="00280CBF">
        <w:rPr>
          <w:sz w:val="26"/>
          <w:szCs w:val="26"/>
        </w:rPr>
        <w:t>Name of thesis</w:t>
      </w:r>
      <w:r w:rsidR="005D0A10" w:rsidRPr="00280CBF">
        <w:rPr>
          <w:sz w:val="26"/>
          <w:szCs w:val="26"/>
        </w:rPr>
        <w:t>:</w:t>
      </w:r>
      <w:r w:rsidR="00BC3D1C" w:rsidRPr="00280CBF">
        <w:rPr>
          <w:sz w:val="26"/>
          <w:szCs w:val="26"/>
        </w:rPr>
        <w:t xml:space="preserve"> </w:t>
      </w:r>
      <w:r w:rsidR="00BA4FF1" w:rsidRPr="00280CBF">
        <w:rPr>
          <w:sz w:val="26"/>
          <w:szCs w:val="26"/>
        </w:rPr>
        <w:t>TEACHING BASED ON THE COMPYTENCY-BASED TRAINING TO IMPLEMENT THE ELECTRICAL INSTALLATION MODULE AT VOCATIONAL COLLEGES</w:t>
      </w:r>
    </w:p>
    <w:p w:rsidR="006A0582" w:rsidRPr="00280CBF" w:rsidRDefault="006A0582" w:rsidP="006A0582">
      <w:pPr>
        <w:tabs>
          <w:tab w:val="left" w:pos="2552"/>
        </w:tabs>
        <w:spacing w:line="300" w:lineRule="auto"/>
        <w:ind w:left="2552" w:hanging="1843"/>
        <w:jc w:val="both"/>
        <w:rPr>
          <w:sz w:val="26"/>
          <w:szCs w:val="26"/>
        </w:rPr>
      </w:pPr>
      <w:r w:rsidRPr="00280CBF">
        <w:rPr>
          <w:sz w:val="26"/>
          <w:szCs w:val="26"/>
        </w:rPr>
        <w:t xml:space="preserve">Professional: </w:t>
      </w:r>
      <w:r w:rsidRPr="00280CBF">
        <w:rPr>
          <w:sz w:val="26"/>
          <w:szCs w:val="26"/>
          <w:lang w:val="nl-NL"/>
        </w:rPr>
        <w:t>Pedagogics</w:t>
      </w:r>
      <w:r w:rsidRPr="00280CBF">
        <w:rPr>
          <w:sz w:val="26"/>
          <w:szCs w:val="26"/>
        </w:rPr>
        <w:tab/>
      </w:r>
      <w:r w:rsidRPr="00280CBF">
        <w:rPr>
          <w:sz w:val="26"/>
          <w:szCs w:val="26"/>
        </w:rPr>
        <w:tab/>
      </w:r>
      <w:r w:rsidRPr="00280CBF">
        <w:rPr>
          <w:sz w:val="26"/>
          <w:szCs w:val="26"/>
        </w:rPr>
        <w:tab/>
      </w:r>
      <w:r w:rsidRPr="00280CBF">
        <w:rPr>
          <w:sz w:val="26"/>
          <w:szCs w:val="26"/>
        </w:rPr>
        <w:tab/>
      </w:r>
      <w:r w:rsidRPr="00280CBF">
        <w:rPr>
          <w:sz w:val="26"/>
          <w:szCs w:val="26"/>
        </w:rPr>
        <w:tab/>
      </w:r>
      <w:r w:rsidR="00191511" w:rsidRPr="00280CBF">
        <w:rPr>
          <w:sz w:val="26"/>
          <w:szCs w:val="26"/>
        </w:rPr>
        <w:t>Code</w:t>
      </w:r>
      <w:r w:rsidRPr="00280CBF">
        <w:rPr>
          <w:sz w:val="26"/>
          <w:szCs w:val="26"/>
        </w:rPr>
        <w:t>: 9140101</w:t>
      </w:r>
    </w:p>
    <w:p w:rsidR="006A0582" w:rsidRPr="00280CBF" w:rsidRDefault="006A0582" w:rsidP="006A0582">
      <w:pPr>
        <w:tabs>
          <w:tab w:val="left" w:pos="2552"/>
        </w:tabs>
        <w:spacing w:line="300" w:lineRule="auto"/>
        <w:ind w:left="2552" w:hanging="1843"/>
        <w:jc w:val="both"/>
        <w:rPr>
          <w:sz w:val="26"/>
          <w:szCs w:val="26"/>
        </w:rPr>
      </w:pPr>
      <w:r w:rsidRPr="00280CBF">
        <w:rPr>
          <w:sz w:val="26"/>
          <w:szCs w:val="26"/>
        </w:rPr>
        <w:t xml:space="preserve">Full name of postgraduate: </w:t>
      </w:r>
      <w:r w:rsidRPr="00280CBF">
        <w:rPr>
          <w:sz w:val="26"/>
          <w:szCs w:val="26"/>
          <w:lang w:val="nl-NL"/>
        </w:rPr>
        <w:t>Tran Chi Do</w:t>
      </w:r>
      <w:r w:rsidRPr="00280CBF">
        <w:rPr>
          <w:sz w:val="26"/>
          <w:szCs w:val="26"/>
        </w:rPr>
        <w:tab/>
      </w:r>
    </w:p>
    <w:p w:rsidR="00BC3D1C" w:rsidRPr="00280CBF" w:rsidRDefault="00191511" w:rsidP="00D43FF9">
      <w:pPr>
        <w:tabs>
          <w:tab w:val="left" w:pos="3402"/>
        </w:tabs>
        <w:spacing w:line="300" w:lineRule="auto"/>
        <w:ind w:firstLine="709"/>
        <w:rPr>
          <w:sz w:val="26"/>
          <w:szCs w:val="26"/>
          <w:lang w:val="nl-NL"/>
        </w:rPr>
      </w:pPr>
      <w:r w:rsidRPr="00280CBF">
        <w:rPr>
          <w:sz w:val="26"/>
          <w:szCs w:val="26"/>
          <w:lang w:val="nl-NL"/>
        </w:rPr>
        <w:t>Science instructor</w:t>
      </w:r>
      <w:r w:rsidR="00EF517C" w:rsidRPr="00280CBF">
        <w:rPr>
          <w:sz w:val="26"/>
          <w:szCs w:val="26"/>
          <w:lang w:val="nl-NL"/>
        </w:rPr>
        <w:t xml:space="preserve">: </w:t>
      </w:r>
      <w:r w:rsidR="00BC3D1C" w:rsidRPr="00280CBF">
        <w:rPr>
          <w:sz w:val="26"/>
          <w:szCs w:val="26"/>
          <w:lang w:val="nl-NL"/>
        </w:rPr>
        <w:t xml:space="preserve"> </w:t>
      </w:r>
      <w:r w:rsidR="00EF517C" w:rsidRPr="00280CBF">
        <w:rPr>
          <w:sz w:val="26"/>
          <w:szCs w:val="26"/>
          <w:lang w:val="nl-NL"/>
        </w:rPr>
        <w:t xml:space="preserve">Assoc. Prof. Dr. </w:t>
      </w:r>
      <w:r w:rsidR="00307117">
        <w:rPr>
          <w:sz w:val="26"/>
          <w:szCs w:val="26"/>
          <w:lang w:val="nl-NL"/>
        </w:rPr>
        <w:t>Nguyen Van Tuan</w:t>
      </w:r>
    </w:p>
    <w:p w:rsidR="00D43FF9" w:rsidRPr="00280CBF" w:rsidRDefault="00BC3D1C" w:rsidP="00BC3D1C">
      <w:pPr>
        <w:tabs>
          <w:tab w:val="left" w:pos="3402"/>
        </w:tabs>
        <w:spacing w:line="300" w:lineRule="auto"/>
        <w:ind w:firstLine="2552"/>
        <w:rPr>
          <w:sz w:val="26"/>
          <w:szCs w:val="26"/>
          <w:lang w:val="nl-NL"/>
        </w:rPr>
      </w:pPr>
      <w:r w:rsidRPr="00280CBF">
        <w:rPr>
          <w:sz w:val="26"/>
          <w:szCs w:val="26"/>
          <w:lang w:val="nl-NL"/>
        </w:rPr>
        <w:t xml:space="preserve"> :  </w:t>
      </w:r>
      <w:r w:rsidR="00EF517C" w:rsidRPr="00280CBF">
        <w:rPr>
          <w:sz w:val="26"/>
          <w:szCs w:val="26"/>
          <w:lang w:val="nl-NL"/>
        </w:rPr>
        <w:t>Dr. Phan Long</w:t>
      </w:r>
    </w:p>
    <w:p w:rsidR="00A60C0E" w:rsidRPr="00280CBF" w:rsidRDefault="00D43FF9" w:rsidP="00BC3D1C">
      <w:pPr>
        <w:tabs>
          <w:tab w:val="left" w:pos="3402"/>
        </w:tabs>
        <w:spacing w:line="300" w:lineRule="auto"/>
        <w:ind w:firstLine="709"/>
        <w:jc w:val="both"/>
        <w:rPr>
          <w:sz w:val="26"/>
          <w:szCs w:val="26"/>
          <w:lang w:val="nl-NL"/>
        </w:rPr>
      </w:pPr>
      <w:r w:rsidRPr="00280CBF">
        <w:rPr>
          <w:sz w:val="26"/>
          <w:szCs w:val="26"/>
        </w:rPr>
        <w:t>Training facilities:</w:t>
      </w:r>
      <w:r w:rsidR="00CD0E88">
        <w:rPr>
          <w:sz w:val="26"/>
          <w:szCs w:val="26"/>
        </w:rPr>
        <w:t xml:space="preserve"> </w:t>
      </w:r>
      <w:r w:rsidR="00BC3D1C" w:rsidRPr="00280CBF">
        <w:rPr>
          <w:sz w:val="26"/>
          <w:szCs w:val="26"/>
        </w:rPr>
        <w:t>Institute of Technical Education, Ho Chi Minh city University of Technology and Education</w:t>
      </w:r>
    </w:p>
    <w:p w:rsidR="00EF517C" w:rsidRDefault="00EF517C" w:rsidP="00BA4FF1">
      <w:pPr>
        <w:widowControl w:val="0"/>
        <w:autoSpaceDE w:val="0"/>
        <w:adjustRightInd w:val="0"/>
        <w:spacing w:before="120" w:after="120" w:line="312" w:lineRule="auto"/>
        <w:rPr>
          <w:b/>
          <w:sz w:val="26"/>
          <w:szCs w:val="26"/>
        </w:rPr>
      </w:pPr>
      <w:r>
        <w:rPr>
          <w:b/>
          <w:sz w:val="26"/>
          <w:szCs w:val="26"/>
        </w:rPr>
        <w:t xml:space="preserve">1. </w:t>
      </w:r>
      <w:r w:rsidR="00BC3D1C">
        <w:rPr>
          <w:b/>
          <w:sz w:val="26"/>
          <w:szCs w:val="26"/>
        </w:rPr>
        <w:t>Summary of the Thesis’s contend</w:t>
      </w:r>
    </w:p>
    <w:p w:rsidR="00776F5D" w:rsidRPr="00776F5D" w:rsidRDefault="00776F5D" w:rsidP="00776F5D">
      <w:pPr>
        <w:spacing w:before="120" w:after="120" w:line="276" w:lineRule="auto"/>
        <w:ind w:firstLine="720"/>
        <w:jc w:val="both"/>
        <w:rPr>
          <w:sz w:val="26"/>
          <w:szCs w:val="26"/>
        </w:rPr>
      </w:pPr>
      <w:r w:rsidRPr="00776F5D">
        <w:rPr>
          <w:sz w:val="26"/>
          <w:szCs w:val="26"/>
        </w:rPr>
        <w:t xml:space="preserve">Teaching based on the </w:t>
      </w:r>
      <w:r w:rsidRPr="00776F5D">
        <w:rPr>
          <w:rFonts w:eastAsia="+mn-ea"/>
          <w:bCs/>
          <w:color w:val="000000"/>
          <w:sz w:val="26"/>
          <w:szCs w:val="26"/>
        </w:rPr>
        <w:t>competency-based-training</w:t>
      </w:r>
      <w:r w:rsidRPr="00776F5D">
        <w:rPr>
          <w:sz w:val="26"/>
          <w:szCs w:val="26"/>
        </w:rPr>
        <w:t xml:space="preserve"> to implement the Electrical Installation module at vocational colleges is considered as one of the educational approaches to develop capacity for learners. With th</w:t>
      </w:r>
      <w:bookmarkStart w:id="0" w:name="_GoBack"/>
      <w:bookmarkEnd w:id="0"/>
      <w:r w:rsidRPr="00776F5D">
        <w:rPr>
          <w:sz w:val="26"/>
          <w:szCs w:val="26"/>
        </w:rPr>
        <w:t xml:space="preserve">e goal of determining the theoretical and practical basis for designing teaching content and organizing teaching based on the </w:t>
      </w:r>
      <w:r w:rsidRPr="00776F5D">
        <w:rPr>
          <w:rFonts w:eastAsia="+mn-ea"/>
          <w:bCs/>
          <w:color w:val="000000"/>
          <w:sz w:val="26"/>
          <w:szCs w:val="26"/>
        </w:rPr>
        <w:t>competency-based-training</w:t>
      </w:r>
      <w:r w:rsidRPr="00776F5D">
        <w:rPr>
          <w:sz w:val="26"/>
          <w:szCs w:val="26"/>
        </w:rPr>
        <w:t xml:space="preserve"> to implement the Electrical Installation module at vocational colleges, the thesis focuses on analyzing, synthesizing, general evaluating and building a theoretical framework on lesson content design and teaching organization based on the </w:t>
      </w:r>
      <w:r w:rsidRPr="00776F5D">
        <w:rPr>
          <w:rFonts w:eastAsia="+mn-ea"/>
          <w:bCs/>
          <w:color w:val="000000"/>
          <w:sz w:val="26"/>
          <w:szCs w:val="26"/>
        </w:rPr>
        <w:t>competency-based-training</w:t>
      </w:r>
      <w:r w:rsidRPr="00776F5D">
        <w:rPr>
          <w:sz w:val="26"/>
          <w:szCs w:val="26"/>
        </w:rPr>
        <w:t xml:space="preserve"> to practice at vocational colleges; proposes the process of organizing teaching based on the </w:t>
      </w:r>
      <w:r w:rsidRPr="00776F5D">
        <w:rPr>
          <w:rFonts w:eastAsia="+mn-ea"/>
          <w:bCs/>
          <w:color w:val="000000"/>
          <w:sz w:val="26"/>
          <w:szCs w:val="26"/>
        </w:rPr>
        <w:t>competency-based-training</w:t>
      </w:r>
      <w:r w:rsidRPr="00776F5D">
        <w:rPr>
          <w:sz w:val="26"/>
          <w:szCs w:val="26"/>
        </w:rPr>
        <w:t xml:space="preserve"> to implement the Electrical Installation module at vocational colleges; determine the objectives, contents, methods, forms, means, assessment criteria and conditions for organizing teaching and learning based on the </w:t>
      </w:r>
      <w:r w:rsidRPr="00776F5D">
        <w:rPr>
          <w:rFonts w:eastAsia="+mn-ea"/>
          <w:bCs/>
          <w:color w:val="000000"/>
          <w:sz w:val="26"/>
          <w:szCs w:val="26"/>
        </w:rPr>
        <w:t>competency-based-training</w:t>
      </w:r>
      <w:r w:rsidRPr="00776F5D">
        <w:rPr>
          <w:sz w:val="26"/>
          <w:szCs w:val="26"/>
        </w:rPr>
        <w:t xml:space="preserve"> to the implementation of the Electrical Installation module. On that basis, the thesis conducts surveys, analysis and evaluation of the current situation of teaching organization based on the </w:t>
      </w:r>
      <w:r w:rsidRPr="00776F5D">
        <w:rPr>
          <w:rFonts w:eastAsia="+mn-ea"/>
          <w:bCs/>
          <w:color w:val="000000"/>
          <w:sz w:val="26"/>
          <w:szCs w:val="26"/>
        </w:rPr>
        <w:t xml:space="preserve">competency-based-training </w:t>
      </w:r>
      <w:r w:rsidRPr="00776F5D">
        <w:rPr>
          <w:sz w:val="26"/>
          <w:szCs w:val="26"/>
        </w:rPr>
        <w:t>to implement the Electrical Installation module at 05 vocational colleges in the Mekong Delta region. The thesis has applied and experimented with the process of organizing teaching at 05 vocational colleges to verify the reliability and effectiveness of the research results. The content of the thesis includes the following main parts:</w:t>
      </w:r>
    </w:p>
    <w:p w:rsidR="00776F5D" w:rsidRPr="00776F5D" w:rsidRDefault="00776F5D" w:rsidP="00776F5D">
      <w:pPr>
        <w:spacing w:before="120" w:after="120" w:line="276" w:lineRule="auto"/>
        <w:ind w:firstLine="720"/>
        <w:jc w:val="both"/>
        <w:rPr>
          <w:sz w:val="26"/>
          <w:szCs w:val="26"/>
        </w:rPr>
      </w:pPr>
      <w:r w:rsidRPr="00776F5D">
        <w:rPr>
          <w:b/>
          <w:sz w:val="26"/>
          <w:szCs w:val="26"/>
        </w:rPr>
        <w:t>Introduction</w:t>
      </w:r>
      <w:r w:rsidRPr="00776F5D">
        <w:rPr>
          <w:sz w:val="26"/>
          <w:szCs w:val="26"/>
        </w:rPr>
        <w:t>: Presenting the reasons for choosing the topic, objectives, objects, subjects, research hypotheses, research tasks, limitations of research scope, selection of research methods, and identifying scientific and practical contributions of the thesis.</w:t>
      </w:r>
    </w:p>
    <w:p w:rsidR="00776F5D" w:rsidRPr="00776F5D" w:rsidRDefault="00776F5D" w:rsidP="00776F5D">
      <w:pPr>
        <w:spacing w:before="120" w:after="120" w:line="276" w:lineRule="auto"/>
        <w:ind w:firstLine="720"/>
        <w:jc w:val="both"/>
        <w:rPr>
          <w:sz w:val="26"/>
          <w:szCs w:val="26"/>
        </w:rPr>
      </w:pPr>
      <w:r w:rsidRPr="00776F5D">
        <w:rPr>
          <w:b/>
          <w:sz w:val="26"/>
          <w:szCs w:val="26"/>
        </w:rPr>
        <w:t>Chapter 1</w:t>
      </w:r>
      <w:r w:rsidRPr="00776F5D">
        <w:rPr>
          <w:sz w:val="26"/>
          <w:szCs w:val="26"/>
        </w:rPr>
        <w:t>: Overview of research works related to the thesis in order to find the inheritance and gaps for research. The overall research results are the basis for determining the research direction and developing the theoretical framework of the thesis.</w:t>
      </w:r>
    </w:p>
    <w:p w:rsidR="00776F5D" w:rsidRPr="00776F5D" w:rsidRDefault="00776F5D" w:rsidP="00776F5D">
      <w:pPr>
        <w:spacing w:before="120" w:after="120" w:line="276" w:lineRule="auto"/>
        <w:ind w:firstLine="720"/>
        <w:jc w:val="both"/>
        <w:rPr>
          <w:sz w:val="26"/>
          <w:szCs w:val="26"/>
        </w:rPr>
      </w:pPr>
      <w:r w:rsidRPr="00776F5D">
        <w:rPr>
          <w:b/>
          <w:sz w:val="26"/>
          <w:szCs w:val="26"/>
        </w:rPr>
        <w:t>Chapter 2</w:t>
      </w:r>
      <w:r w:rsidRPr="00776F5D">
        <w:rPr>
          <w:sz w:val="26"/>
          <w:szCs w:val="26"/>
        </w:rPr>
        <w:t xml:space="preserve">: Theoretical basis of competency-based-teaching at colleges, including basic concepts used in the thesis, clarifying some theories about the structure </w:t>
      </w:r>
      <w:r w:rsidRPr="00776F5D">
        <w:rPr>
          <w:sz w:val="26"/>
          <w:szCs w:val="26"/>
        </w:rPr>
        <w:lastRenderedPageBreak/>
        <w:t xml:space="preserve">and content of the training program; teaching characteristics; teaching methods; teaching organization, assessment on teaching results based on the </w:t>
      </w:r>
      <w:r w:rsidRPr="00776F5D">
        <w:rPr>
          <w:rFonts w:eastAsia="+mn-ea"/>
          <w:bCs/>
          <w:color w:val="000000"/>
          <w:sz w:val="26"/>
          <w:szCs w:val="26"/>
        </w:rPr>
        <w:t>competency-based-training</w:t>
      </w:r>
      <w:r w:rsidRPr="00776F5D">
        <w:rPr>
          <w:sz w:val="26"/>
          <w:szCs w:val="26"/>
        </w:rPr>
        <w:t xml:space="preserve"> at colleges.</w:t>
      </w:r>
    </w:p>
    <w:p w:rsidR="00776F5D" w:rsidRPr="00776F5D" w:rsidRDefault="00776F5D" w:rsidP="00776F5D">
      <w:pPr>
        <w:spacing w:before="120" w:after="120" w:line="276" w:lineRule="auto"/>
        <w:ind w:firstLine="720"/>
        <w:jc w:val="both"/>
        <w:rPr>
          <w:sz w:val="26"/>
          <w:szCs w:val="26"/>
        </w:rPr>
      </w:pPr>
      <w:r w:rsidRPr="00776F5D">
        <w:rPr>
          <w:b/>
          <w:sz w:val="26"/>
          <w:szCs w:val="26"/>
        </w:rPr>
        <w:t>Chapter 3</w:t>
      </w:r>
      <w:r w:rsidRPr="00776F5D">
        <w:rPr>
          <w:sz w:val="26"/>
          <w:szCs w:val="26"/>
        </w:rPr>
        <w:t xml:space="preserve">: The current situation of teaching Electrical Installation module based on the implementation of </w:t>
      </w:r>
      <w:r w:rsidRPr="00776F5D">
        <w:rPr>
          <w:rFonts w:eastAsia="+mn-ea"/>
          <w:bCs/>
          <w:color w:val="000000"/>
          <w:sz w:val="26"/>
          <w:szCs w:val="26"/>
        </w:rPr>
        <w:t>competency-based-training</w:t>
      </w:r>
      <w:r w:rsidRPr="00776F5D">
        <w:rPr>
          <w:sz w:val="26"/>
          <w:szCs w:val="26"/>
        </w:rPr>
        <w:t xml:space="preserve"> at vocational colleges, including: the current situation of students' performance capacity at vocational colleges; the current situation of teaching organization and assessment on teaching results of Electrical Installation module based on </w:t>
      </w:r>
      <w:r w:rsidRPr="00776F5D">
        <w:rPr>
          <w:rFonts w:eastAsia="+mn-ea"/>
          <w:bCs/>
          <w:color w:val="000000"/>
          <w:sz w:val="26"/>
          <w:szCs w:val="26"/>
        </w:rPr>
        <w:t xml:space="preserve">competency-based-training </w:t>
      </w:r>
      <w:r w:rsidRPr="00776F5D">
        <w:rPr>
          <w:sz w:val="26"/>
          <w:szCs w:val="26"/>
        </w:rPr>
        <w:t>at vocational colleges; status of the feasibility of the process of teaching organization based on the 6-step practical method proposed.</w:t>
      </w:r>
    </w:p>
    <w:p w:rsidR="00776F5D" w:rsidRPr="00776F5D" w:rsidRDefault="00776F5D" w:rsidP="00776F5D">
      <w:pPr>
        <w:spacing w:before="120" w:after="120" w:line="276" w:lineRule="auto"/>
        <w:ind w:firstLine="720"/>
        <w:jc w:val="both"/>
        <w:rPr>
          <w:sz w:val="26"/>
          <w:szCs w:val="26"/>
        </w:rPr>
      </w:pPr>
      <w:r w:rsidRPr="00776F5D">
        <w:rPr>
          <w:b/>
          <w:sz w:val="26"/>
          <w:szCs w:val="26"/>
        </w:rPr>
        <w:t>Chapter 4</w:t>
      </w:r>
      <w:r w:rsidRPr="00776F5D">
        <w:rPr>
          <w:sz w:val="26"/>
          <w:szCs w:val="26"/>
        </w:rPr>
        <w:t xml:space="preserve">: Proposal on teaching the Electrical Installation module based on the </w:t>
      </w:r>
      <w:r w:rsidRPr="00776F5D">
        <w:rPr>
          <w:rFonts w:eastAsia="+mn-ea"/>
          <w:bCs/>
          <w:color w:val="000000"/>
          <w:sz w:val="26"/>
          <w:szCs w:val="26"/>
        </w:rPr>
        <w:t>competency-based-training</w:t>
      </w:r>
      <w:r w:rsidRPr="00776F5D">
        <w:rPr>
          <w:sz w:val="26"/>
          <w:szCs w:val="26"/>
        </w:rPr>
        <w:t xml:space="preserve"> at the vocational colleges, including: Legal basis for building the program for the Electrical Installation module based on the </w:t>
      </w:r>
      <w:r w:rsidRPr="00776F5D">
        <w:rPr>
          <w:rFonts w:eastAsia="+mn-ea"/>
          <w:bCs/>
          <w:color w:val="000000"/>
          <w:sz w:val="26"/>
          <w:szCs w:val="26"/>
        </w:rPr>
        <w:t>competency-based-training</w:t>
      </w:r>
      <w:r w:rsidRPr="00776F5D">
        <w:rPr>
          <w:sz w:val="26"/>
          <w:szCs w:val="26"/>
        </w:rPr>
        <w:t xml:space="preserve"> at vocational colleges; Designing the content of the lessons of the Electrical Installation module based on the </w:t>
      </w:r>
      <w:r w:rsidRPr="00776F5D">
        <w:rPr>
          <w:rFonts w:eastAsia="+mn-ea"/>
          <w:bCs/>
          <w:color w:val="000000"/>
          <w:sz w:val="26"/>
          <w:szCs w:val="26"/>
        </w:rPr>
        <w:t>competency-based-training</w:t>
      </w:r>
      <w:r w:rsidRPr="00776F5D">
        <w:rPr>
          <w:sz w:val="26"/>
          <w:szCs w:val="26"/>
        </w:rPr>
        <w:t xml:space="preserve">; organizing the teaching process of the Electrical Installation module based on the </w:t>
      </w:r>
      <w:r w:rsidRPr="00776F5D">
        <w:rPr>
          <w:rFonts w:eastAsia="+mn-ea"/>
          <w:bCs/>
          <w:color w:val="000000"/>
          <w:sz w:val="26"/>
          <w:szCs w:val="26"/>
        </w:rPr>
        <w:t>competency-based-training</w:t>
      </w:r>
      <w:r w:rsidRPr="00776F5D">
        <w:rPr>
          <w:sz w:val="26"/>
          <w:szCs w:val="26"/>
        </w:rPr>
        <w:t xml:space="preserve"> at the vocational colleges.</w:t>
      </w:r>
    </w:p>
    <w:p w:rsidR="00776F5D" w:rsidRDefault="00776F5D" w:rsidP="00776F5D">
      <w:pPr>
        <w:spacing w:line="312" w:lineRule="auto"/>
        <w:ind w:firstLine="720"/>
        <w:jc w:val="both"/>
        <w:rPr>
          <w:sz w:val="26"/>
          <w:szCs w:val="26"/>
        </w:rPr>
      </w:pPr>
      <w:r w:rsidRPr="00776F5D">
        <w:rPr>
          <w:b/>
          <w:sz w:val="26"/>
          <w:szCs w:val="26"/>
        </w:rPr>
        <w:t>Chapter 5</w:t>
      </w:r>
      <w:r w:rsidRPr="00776F5D">
        <w:rPr>
          <w:sz w:val="26"/>
          <w:szCs w:val="26"/>
        </w:rPr>
        <w:t xml:space="preserve">: Experimental results of research on teaching process of Electrical Installation module based on </w:t>
      </w:r>
      <w:r w:rsidRPr="00776F5D">
        <w:rPr>
          <w:rFonts w:eastAsia="+mn-ea"/>
          <w:bCs/>
          <w:color w:val="000000"/>
          <w:sz w:val="26"/>
          <w:szCs w:val="26"/>
        </w:rPr>
        <w:t xml:space="preserve">competency-based-training </w:t>
      </w:r>
      <w:r w:rsidRPr="00776F5D">
        <w:rPr>
          <w:sz w:val="26"/>
          <w:szCs w:val="26"/>
        </w:rPr>
        <w:t>implemented at vocational colleges to verify the reliability and effectiveness of the process.</w:t>
      </w:r>
    </w:p>
    <w:p w:rsidR="00776F5D" w:rsidRDefault="00776F5D" w:rsidP="00776F5D">
      <w:pPr>
        <w:spacing w:line="312" w:lineRule="auto"/>
        <w:ind w:firstLine="720"/>
        <w:jc w:val="both"/>
        <w:rPr>
          <w:b/>
          <w:sz w:val="26"/>
          <w:szCs w:val="26"/>
        </w:rPr>
      </w:pPr>
      <w:r w:rsidRPr="00776F5D">
        <w:rPr>
          <w:b/>
          <w:sz w:val="26"/>
          <w:szCs w:val="26"/>
        </w:rPr>
        <w:t>Conclusions and recommendations</w:t>
      </w:r>
    </w:p>
    <w:p w:rsidR="00A42850" w:rsidRDefault="00A42850" w:rsidP="00776F5D">
      <w:pPr>
        <w:spacing w:before="120" w:after="120" w:line="312" w:lineRule="auto"/>
        <w:jc w:val="both"/>
        <w:rPr>
          <w:b/>
          <w:sz w:val="26"/>
          <w:szCs w:val="26"/>
        </w:rPr>
      </w:pPr>
      <w:r>
        <w:rPr>
          <w:b/>
          <w:sz w:val="26"/>
          <w:szCs w:val="26"/>
        </w:rPr>
        <w:t xml:space="preserve">2. </w:t>
      </w:r>
      <w:r w:rsidR="00BC3D1C">
        <w:rPr>
          <w:b/>
          <w:sz w:val="26"/>
          <w:szCs w:val="26"/>
        </w:rPr>
        <w:t>New contributions of the Thesis</w:t>
      </w:r>
    </w:p>
    <w:p w:rsidR="00A91E30" w:rsidRPr="00A91E30" w:rsidRDefault="00A91E30" w:rsidP="00A91E30">
      <w:pPr>
        <w:spacing w:before="120" w:after="120" w:line="276" w:lineRule="auto"/>
        <w:ind w:firstLine="720"/>
        <w:jc w:val="both"/>
        <w:rPr>
          <w:sz w:val="26"/>
          <w:szCs w:val="26"/>
        </w:rPr>
      </w:pPr>
      <w:r w:rsidRPr="00A91E30">
        <w:rPr>
          <w:sz w:val="26"/>
          <w:szCs w:val="26"/>
        </w:rPr>
        <w:t xml:space="preserve">Along with the development of science and technology and the 4.0 industrial revolution, the structure of the workforce has changed as well as the requirements for knowledge, skills, and attitudes for workers, including: a large team of workers, technical and professional staff... and sets new requirements for </w:t>
      </w:r>
      <w:r>
        <w:rPr>
          <w:sz w:val="26"/>
          <w:szCs w:val="26"/>
        </w:rPr>
        <w:t xml:space="preserve">vocational </w:t>
      </w:r>
      <w:r w:rsidRPr="00A91E30">
        <w:rPr>
          <w:sz w:val="26"/>
          <w:szCs w:val="26"/>
        </w:rPr>
        <w:t>training.</w:t>
      </w:r>
    </w:p>
    <w:p w:rsidR="00A91E30" w:rsidRPr="00A91E30" w:rsidRDefault="00A91E30" w:rsidP="00A91E30">
      <w:pPr>
        <w:spacing w:before="120" w:after="120" w:line="276" w:lineRule="auto"/>
        <w:ind w:firstLine="720"/>
        <w:jc w:val="both"/>
        <w:rPr>
          <w:sz w:val="26"/>
          <w:szCs w:val="26"/>
        </w:rPr>
      </w:pPr>
      <w:r w:rsidRPr="00A91E30">
        <w:rPr>
          <w:sz w:val="26"/>
          <w:szCs w:val="26"/>
        </w:rPr>
        <w:t>In recent years, vocational training has promoted its great potential, directly contributing to solving human resource needs with the advantage of only requiring a much shorter training period than in most other fields of formal education.</w:t>
      </w:r>
    </w:p>
    <w:p w:rsidR="00A91E30" w:rsidRPr="00A91E30" w:rsidRDefault="00A91E30" w:rsidP="00A91E30">
      <w:pPr>
        <w:spacing w:before="120" w:after="120" w:line="276" w:lineRule="auto"/>
        <w:ind w:firstLine="720"/>
        <w:jc w:val="both"/>
        <w:rPr>
          <w:sz w:val="26"/>
          <w:szCs w:val="26"/>
        </w:rPr>
      </w:pPr>
      <w:r w:rsidRPr="00A91E30">
        <w:rPr>
          <w:sz w:val="26"/>
          <w:szCs w:val="26"/>
        </w:rPr>
        <w:t xml:space="preserve">However, the vocationally trained workforce still cannot meet the practical requirements of socio-economic development during the period of international integration. This raises urgent requirements to innovate vocational education in both program content and teaching methods to improve training quality. Vocational education mustassociate with the labor needs of society, graduates must meet the requirements of the labor market. Therefore, the important issue currently facing colleges is to develop and improve performance </w:t>
      </w:r>
      <w:r w:rsidR="00597022">
        <w:rPr>
          <w:sz w:val="26"/>
          <w:szCs w:val="26"/>
        </w:rPr>
        <w:t>competency</w:t>
      </w:r>
      <w:r w:rsidRPr="00A91E30">
        <w:rPr>
          <w:sz w:val="26"/>
          <w:szCs w:val="26"/>
        </w:rPr>
        <w:t xml:space="preserve"> in learners to meet the needs of professional practice, which is an urgent issue. Th</w:t>
      </w:r>
      <w:r>
        <w:rPr>
          <w:sz w:val="26"/>
          <w:szCs w:val="26"/>
        </w:rPr>
        <w:t>us</w:t>
      </w:r>
      <w:r w:rsidRPr="00A91E30">
        <w:rPr>
          <w:sz w:val="26"/>
          <w:szCs w:val="26"/>
        </w:rPr>
        <w:t>, the thesis topic: "</w:t>
      </w:r>
      <w:r w:rsidR="00597022" w:rsidRPr="00597022">
        <w:rPr>
          <w:sz w:val="26"/>
          <w:szCs w:val="26"/>
        </w:rPr>
        <w:t xml:space="preserve">Teaching based on the compytency-based-training to implement the Electrical </w:t>
      </w:r>
      <w:r w:rsidR="00597022" w:rsidRPr="00597022">
        <w:rPr>
          <w:sz w:val="26"/>
          <w:szCs w:val="26"/>
        </w:rPr>
        <w:lastRenderedPageBreak/>
        <w:t>Installation module at vocational colleges</w:t>
      </w:r>
      <w:r w:rsidRPr="00597022">
        <w:rPr>
          <w:sz w:val="26"/>
          <w:szCs w:val="26"/>
        </w:rPr>
        <w:t>"</w:t>
      </w:r>
      <w:r w:rsidRPr="00A91E30">
        <w:rPr>
          <w:sz w:val="26"/>
          <w:szCs w:val="26"/>
        </w:rPr>
        <w:t xml:space="preserve"> is necessary, topical, theoretical and practical for the major.</w:t>
      </w:r>
    </w:p>
    <w:p w:rsidR="00A91E30" w:rsidRPr="00A91E30" w:rsidRDefault="00A91E30" w:rsidP="00A91E30">
      <w:pPr>
        <w:spacing w:before="120" w:after="120" w:line="276" w:lineRule="auto"/>
        <w:ind w:firstLine="720"/>
        <w:jc w:val="both"/>
        <w:rPr>
          <w:sz w:val="26"/>
          <w:szCs w:val="26"/>
        </w:rPr>
      </w:pPr>
      <w:r w:rsidRPr="00A91E30">
        <w:rPr>
          <w:sz w:val="26"/>
          <w:szCs w:val="26"/>
        </w:rPr>
        <w:t>The thesis has made the following new contributions:</w:t>
      </w:r>
    </w:p>
    <w:p w:rsidR="00A91E30" w:rsidRPr="00A91E30" w:rsidRDefault="00A91E30" w:rsidP="00A91E30">
      <w:pPr>
        <w:spacing w:before="120" w:after="120" w:line="276" w:lineRule="auto"/>
        <w:ind w:firstLine="720"/>
        <w:jc w:val="both"/>
        <w:rPr>
          <w:sz w:val="26"/>
          <w:szCs w:val="26"/>
        </w:rPr>
      </w:pPr>
      <w:r w:rsidRPr="00A91E30">
        <w:rPr>
          <w:sz w:val="26"/>
          <w:szCs w:val="26"/>
        </w:rPr>
        <w:t xml:space="preserve">*) Regarding theory: The thesis has systematized and determined the theoretical basis for teaching according to the competency approach to implement the Electrical Installation </w:t>
      </w:r>
      <w:r w:rsidR="00FD779B" w:rsidRPr="00A91E30">
        <w:rPr>
          <w:sz w:val="26"/>
          <w:szCs w:val="26"/>
        </w:rPr>
        <w:t xml:space="preserve">Module </w:t>
      </w:r>
      <w:r w:rsidRPr="00A91E30">
        <w:rPr>
          <w:sz w:val="26"/>
          <w:szCs w:val="26"/>
        </w:rPr>
        <w:t>at vocational colleges, specif</w:t>
      </w:r>
      <w:r w:rsidR="00882C7A">
        <w:rPr>
          <w:sz w:val="26"/>
          <w:szCs w:val="26"/>
        </w:rPr>
        <w:t>ically: Building basic concepts</w:t>
      </w:r>
      <w:r w:rsidRPr="00A91E30">
        <w:rPr>
          <w:sz w:val="26"/>
          <w:szCs w:val="26"/>
        </w:rPr>
        <w:t xml:space="preserve">; Determine students' performance </w:t>
      </w:r>
      <w:r w:rsidR="00FD779B" w:rsidRPr="00A91E30">
        <w:rPr>
          <w:sz w:val="26"/>
          <w:szCs w:val="26"/>
        </w:rPr>
        <w:t>competency</w:t>
      </w:r>
      <w:r w:rsidRPr="00A91E30">
        <w:rPr>
          <w:sz w:val="26"/>
          <w:szCs w:val="26"/>
        </w:rPr>
        <w:t xml:space="preserve">in the Electrical Installation </w:t>
      </w:r>
      <w:r w:rsidR="00FD779B" w:rsidRPr="00A91E30">
        <w:rPr>
          <w:sz w:val="26"/>
          <w:szCs w:val="26"/>
        </w:rPr>
        <w:t>Module</w:t>
      </w:r>
      <w:r w:rsidRPr="00A91E30">
        <w:rPr>
          <w:sz w:val="26"/>
          <w:szCs w:val="26"/>
        </w:rPr>
        <w:t xml:space="preserve">; Determine the nature and characteristics of teaching according to the implementation </w:t>
      </w:r>
      <w:r w:rsidR="00882C7A" w:rsidRPr="00A91E30">
        <w:rPr>
          <w:sz w:val="26"/>
          <w:szCs w:val="26"/>
        </w:rPr>
        <w:t>competency</w:t>
      </w:r>
      <w:r w:rsidRPr="00A91E30">
        <w:rPr>
          <w:sz w:val="26"/>
          <w:szCs w:val="26"/>
        </w:rPr>
        <w:t xml:space="preserve">approach; Build a teaching organization process according to the 6-step practical method; Evaluate learning outcomes in teaching according to the performance </w:t>
      </w:r>
      <w:r w:rsidR="00882C7A" w:rsidRPr="00A91E30">
        <w:rPr>
          <w:sz w:val="26"/>
          <w:szCs w:val="26"/>
        </w:rPr>
        <w:t>competency</w:t>
      </w:r>
      <w:r w:rsidRPr="00A91E30">
        <w:rPr>
          <w:sz w:val="26"/>
          <w:szCs w:val="26"/>
        </w:rPr>
        <w:t>approach.</w:t>
      </w:r>
    </w:p>
    <w:p w:rsidR="004D194B" w:rsidRDefault="00A91E30" w:rsidP="00A91E30">
      <w:pPr>
        <w:spacing w:before="120" w:after="120" w:line="276" w:lineRule="auto"/>
        <w:ind w:firstLine="720"/>
        <w:jc w:val="both"/>
        <w:rPr>
          <w:sz w:val="26"/>
          <w:szCs w:val="26"/>
        </w:rPr>
      </w:pPr>
      <w:r w:rsidRPr="00A91E30">
        <w:rPr>
          <w:sz w:val="26"/>
          <w:szCs w:val="26"/>
        </w:rPr>
        <w:t xml:space="preserve">*) Regarding practice: Based on the analysis and assessment of the current state of students' performance </w:t>
      </w:r>
      <w:r w:rsidR="00882C7A" w:rsidRPr="00A91E30">
        <w:rPr>
          <w:sz w:val="26"/>
          <w:szCs w:val="26"/>
        </w:rPr>
        <w:t>competency</w:t>
      </w:r>
      <w:r w:rsidRPr="00A91E30">
        <w:rPr>
          <w:sz w:val="26"/>
          <w:szCs w:val="26"/>
        </w:rPr>
        <w:t xml:space="preserve"> and the current status of teaching the Electrical Installation module according to the performance </w:t>
      </w:r>
      <w:r w:rsidR="00FD779B" w:rsidRPr="00A91E30">
        <w:rPr>
          <w:sz w:val="26"/>
          <w:szCs w:val="26"/>
        </w:rPr>
        <w:t>competency</w:t>
      </w:r>
      <w:r w:rsidRPr="00A91E30">
        <w:rPr>
          <w:sz w:val="26"/>
          <w:szCs w:val="26"/>
        </w:rPr>
        <w:t xml:space="preserve"> approach at vocational colleges, the thesis proposed the Electrical Installation </w:t>
      </w:r>
      <w:r w:rsidR="00FD779B" w:rsidRPr="00A91E30">
        <w:rPr>
          <w:sz w:val="26"/>
          <w:szCs w:val="26"/>
        </w:rPr>
        <w:t xml:space="preserve">Module </w:t>
      </w:r>
      <w:r w:rsidRPr="00A91E30">
        <w:rPr>
          <w:sz w:val="26"/>
          <w:szCs w:val="26"/>
        </w:rPr>
        <w:t xml:space="preserve">program structure; has developed a process for organizing the teaching of the Electrical Installation module at Vocational Colleges according to the implementation </w:t>
      </w:r>
      <w:r w:rsidR="00FD779B" w:rsidRPr="00A91E30">
        <w:rPr>
          <w:sz w:val="26"/>
          <w:szCs w:val="26"/>
        </w:rPr>
        <w:t>competency</w:t>
      </w:r>
      <w:r w:rsidR="00FD779B">
        <w:rPr>
          <w:sz w:val="26"/>
          <w:szCs w:val="26"/>
        </w:rPr>
        <w:t xml:space="preserve"> approach; has elaborately built</w:t>
      </w:r>
      <w:r w:rsidRPr="00A91E30">
        <w:rPr>
          <w:sz w:val="26"/>
          <w:szCs w:val="26"/>
        </w:rPr>
        <w:t xml:space="preserve"> a profile of the content of the lessons; Through testing and experimentation, the thesis has evaluated the feasibility and effectiveness of teaching based on the competency approach for the Electrical Installation </w:t>
      </w:r>
      <w:r w:rsidR="00FD779B" w:rsidRPr="00A91E30">
        <w:rPr>
          <w:sz w:val="26"/>
          <w:szCs w:val="26"/>
        </w:rPr>
        <w:t xml:space="preserve">Module </w:t>
      </w:r>
      <w:r w:rsidRPr="00A91E30">
        <w:rPr>
          <w:sz w:val="26"/>
          <w:szCs w:val="26"/>
        </w:rPr>
        <w:t>at Vocational College</w:t>
      </w:r>
      <w:r w:rsidR="00FD779B">
        <w:rPr>
          <w:sz w:val="26"/>
          <w:szCs w:val="26"/>
        </w:rPr>
        <w:t>s</w:t>
      </w:r>
      <w:r w:rsidRPr="00A91E30">
        <w:rPr>
          <w:sz w:val="26"/>
          <w:szCs w:val="26"/>
        </w:rPr>
        <w:t>.</w:t>
      </w:r>
    </w:p>
    <w:p w:rsidR="00135540" w:rsidRPr="002B5F54" w:rsidRDefault="00A60C0E" w:rsidP="00135540">
      <w:pPr>
        <w:tabs>
          <w:tab w:val="left" w:pos="3686"/>
          <w:tab w:val="left" w:pos="4111"/>
          <w:tab w:val="left" w:pos="7371"/>
        </w:tabs>
        <w:spacing w:line="300" w:lineRule="auto"/>
        <w:jc w:val="right"/>
        <w:rPr>
          <w:i/>
          <w:color w:val="000000"/>
          <w:sz w:val="26"/>
          <w:szCs w:val="26"/>
          <w:lang w:val="nl-NL"/>
        </w:rPr>
      </w:pPr>
      <w:r w:rsidRPr="002B5F54">
        <w:rPr>
          <w:color w:val="000000"/>
          <w:sz w:val="26"/>
          <w:szCs w:val="26"/>
        </w:rPr>
        <w:tab/>
      </w:r>
      <w:r w:rsidR="00135540" w:rsidRPr="002B5F54">
        <w:rPr>
          <w:i/>
          <w:color w:val="000000"/>
          <w:sz w:val="26"/>
          <w:szCs w:val="26"/>
          <w:lang w:val="nl-NL"/>
        </w:rPr>
        <w:t>H</w:t>
      </w:r>
      <w:r w:rsidR="00135540">
        <w:rPr>
          <w:i/>
          <w:color w:val="000000"/>
          <w:sz w:val="26"/>
          <w:szCs w:val="26"/>
          <w:lang w:val="nl-NL"/>
        </w:rPr>
        <w:t>o</w:t>
      </w:r>
      <w:r w:rsidR="00135540" w:rsidRPr="002B5F54">
        <w:rPr>
          <w:i/>
          <w:color w:val="000000"/>
          <w:sz w:val="26"/>
          <w:szCs w:val="26"/>
          <w:lang w:val="nl-NL"/>
        </w:rPr>
        <w:t xml:space="preserve"> Ch</w:t>
      </w:r>
      <w:r w:rsidR="00135540">
        <w:rPr>
          <w:i/>
          <w:color w:val="000000"/>
          <w:sz w:val="26"/>
          <w:szCs w:val="26"/>
          <w:lang w:val="nl-NL"/>
        </w:rPr>
        <w:t>i</w:t>
      </w:r>
      <w:r w:rsidR="00135540" w:rsidRPr="002B5F54">
        <w:rPr>
          <w:i/>
          <w:color w:val="000000"/>
          <w:sz w:val="26"/>
          <w:szCs w:val="26"/>
          <w:lang w:val="nl-NL"/>
        </w:rPr>
        <w:t xml:space="preserve"> Minh</w:t>
      </w:r>
      <w:r w:rsidR="00135540">
        <w:rPr>
          <w:i/>
          <w:color w:val="000000"/>
          <w:sz w:val="26"/>
          <w:szCs w:val="26"/>
          <w:lang w:val="nl-NL"/>
        </w:rPr>
        <w:t xml:space="preserve"> city</w:t>
      </w:r>
      <w:r w:rsidR="00135540" w:rsidRPr="002B5F54">
        <w:rPr>
          <w:i/>
          <w:color w:val="000000"/>
          <w:sz w:val="26"/>
          <w:szCs w:val="26"/>
          <w:lang w:val="nl-NL"/>
        </w:rPr>
        <w:t xml:space="preserve">, </w:t>
      </w:r>
      <w:r w:rsidR="00135540">
        <w:rPr>
          <w:i/>
          <w:color w:val="000000"/>
          <w:sz w:val="26"/>
          <w:szCs w:val="26"/>
          <w:lang w:val="nl-NL"/>
        </w:rPr>
        <w:t>May 11</w:t>
      </w:r>
      <w:r w:rsidR="00135540" w:rsidRPr="00021888">
        <w:rPr>
          <w:i/>
          <w:color w:val="000000"/>
          <w:sz w:val="26"/>
          <w:szCs w:val="26"/>
          <w:vertAlign w:val="superscript"/>
          <w:lang w:val="nl-NL"/>
        </w:rPr>
        <w:t>th</w:t>
      </w:r>
      <w:r w:rsidR="00135540">
        <w:rPr>
          <w:i/>
          <w:color w:val="000000"/>
          <w:sz w:val="26"/>
          <w:szCs w:val="26"/>
          <w:lang w:val="nl-NL"/>
        </w:rPr>
        <w:t xml:space="preserve">, </w:t>
      </w:r>
      <w:r w:rsidR="00135540" w:rsidRPr="002B5F54">
        <w:rPr>
          <w:i/>
          <w:color w:val="000000"/>
          <w:sz w:val="26"/>
          <w:szCs w:val="26"/>
          <w:lang w:val="nl-NL"/>
        </w:rPr>
        <w:t xml:space="preserve"> 2023   </w:t>
      </w:r>
    </w:p>
    <w:p w:rsidR="00135540" w:rsidRPr="002B5F54" w:rsidRDefault="00135540" w:rsidP="00135540">
      <w:pPr>
        <w:tabs>
          <w:tab w:val="center" w:pos="1440"/>
          <w:tab w:val="center" w:pos="7371"/>
        </w:tabs>
        <w:spacing w:line="300" w:lineRule="auto"/>
        <w:rPr>
          <w:b/>
          <w:color w:val="000000"/>
          <w:sz w:val="26"/>
          <w:szCs w:val="26"/>
          <w:lang w:val="nl-NL"/>
        </w:rPr>
      </w:pPr>
      <w:r w:rsidRPr="002B5F54">
        <w:rPr>
          <w:b/>
          <w:color w:val="000000"/>
          <w:sz w:val="26"/>
          <w:szCs w:val="26"/>
          <w:lang w:val="nl-NL"/>
        </w:rPr>
        <w:tab/>
      </w:r>
      <w:r w:rsidRPr="002B5F54">
        <w:rPr>
          <w:b/>
          <w:color w:val="000000"/>
          <w:sz w:val="26"/>
          <w:szCs w:val="26"/>
          <w:lang w:val="nl-NL"/>
        </w:rPr>
        <w:tab/>
      </w:r>
      <w:r>
        <w:rPr>
          <w:b/>
          <w:color w:val="000000"/>
          <w:sz w:val="26"/>
          <w:szCs w:val="26"/>
          <w:lang w:val="nl-NL"/>
        </w:rPr>
        <w:t>POST-GRADUATE</w:t>
      </w:r>
    </w:p>
    <w:p w:rsidR="00135540" w:rsidRPr="002B5F54" w:rsidRDefault="00135540" w:rsidP="00135540">
      <w:pPr>
        <w:tabs>
          <w:tab w:val="center" w:pos="7371"/>
        </w:tabs>
        <w:spacing w:line="300" w:lineRule="auto"/>
        <w:rPr>
          <w:b/>
          <w:color w:val="000000"/>
          <w:sz w:val="22"/>
          <w:lang w:val="nl-NL"/>
        </w:rPr>
      </w:pPr>
      <w:r w:rsidRPr="002B5F54">
        <w:rPr>
          <w:i/>
          <w:color w:val="000000"/>
          <w:sz w:val="22"/>
          <w:lang w:val="nl-NL"/>
        </w:rPr>
        <w:tab/>
      </w:r>
    </w:p>
    <w:p w:rsidR="00135540" w:rsidRDefault="00135540" w:rsidP="00135540">
      <w:pPr>
        <w:tabs>
          <w:tab w:val="center" w:pos="7371"/>
        </w:tabs>
        <w:spacing w:line="300" w:lineRule="auto"/>
        <w:rPr>
          <w:b/>
          <w:color w:val="000000"/>
          <w:sz w:val="22"/>
          <w:lang w:val="nl-NL"/>
        </w:rPr>
      </w:pPr>
    </w:p>
    <w:p w:rsidR="00135540" w:rsidRPr="002B5F54" w:rsidRDefault="00135540" w:rsidP="00135540">
      <w:pPr>
        <w:tabs>
          <w:tab w:val="center" w:pos="7371"/>
        </w:tabs>
        <w:spacing w:line="300" w:lineRule="auto"/>
        <w:rPr>
          <w:b/>
          <w:color w:val="000000"/>
          <w:sz w:val="22"/>
          <w:lang w:val="nl-NL"/>
        </w:rPr>
      </w:pPr>
    </w:p>
    <w:p w:rsidR="000608FF" w:rsidRDefault="00135540" w:rsidP="00135540">
      <w:pPr>
        <w:tabs>
          <w:tab w:val="center" w:pos="7371"/>
        </w:tabs>
        <w:spacing w:line="300" w:lineRule="auto"/>
        <w:rPr>
          <w:b/>
          <w:color w:val="000000"/>
          <w:sz w:val="22"/>
          <w:lang w:val="nl-NL"/>
        </w:rPr>
      </w:pPr>
      <w:r w:rsidRPr="002B5F54">
        <w:rPr>
          <w:b/>
          <w:color w:val="000000"/>
          <w:sz w:val="22"/>
          <w:lang w:val="nl-NL"/>
        </w:rPr>
        <w:tab/>
      </w:r>
    </w:p>
    <w:p w:rsidR="000608FF" w:rsidRDefault="000608FF" w:rsidP="00135540">
      <w:pPr>
        <w:tabs>
          <w:tab w:val="center" w:pos="7371"/>
        </w:tabs>
        <w:spacing w:line="300" w:lineRule="auto"/>
        <w:rPr>
          <w:b/>
          <w:color w:val="000000"/>
          <w:sz w:val="22"/>
          <w:lang w:val="nl-NL"/>
        </w:rPr>
      </w:pPr>
    </w:p>
    <w:p w:rsidR="00135540" w:rsidRPr="001251AF" w:rsidRDefault="000608FF" w:rsidP="00135540">
      <w:pPr>
        <w:tabs>
          <w:tab w:val="center" w:pos="7371"/>
        </w:tabs>
        <w:spacing w:line="300" w:lineRule="auto"/>
        <w:rPr>
          <w:color w:val="000000"/>
          <w:sz w:val="26"/>
          <w:szCs w:val="26"/>
          <w:lang w:val="nl-NL"/>
        </w:rPr>
      </w:pPr>
      <w:r>
        <w:rPr>
          <w:b/>
          <w:color w:val="000000"/>
          <w:sz w:val="22"/>
          <w:lang w:val="nl-NL"/>
        </w:rPr>
        <w:tab/>
      </w:r>
      <w:r w:rsidR="0099264E" w:rsidRPr="001251AF">
        <w:rPr>
          <w:color w:val="000000"/>
          <w:sz w:val="26"/>
          <w:szCs w:val="26"/>
          <w:lang w:val="nl-NL"/>
        </w:rPr>
        <w:t>Tran Chi Do</w:t>
      </w:r>
    </w:p>
    <w:p w:rsidR="00135540" w:rsidRPr="002B5F54" w:rsidRDefault="00135540" w:rsidP="00135540">
      <w:pPr>
        <w:tabs>
          <w:tab w:val="center" w:pos="7371"/>
        </w:tabs>
        <w:spacing w:line="300" w:lineRule="auto"/>
        <w:rPr>
          <w:b/>
          <w:color w:val="000000"/>
          <w:sz w:val="22"/>
          <w:lang w:val="nl-NL"/>
        </w:rPr>
      </w:pPr>
    </w:p>
    <w:p w:rsidR="00A60C0E" w:rsidRPr="002B5F54" w:rsidRDefault="00A60C0E" w:rsidP="00A60C0E">
      <w:pPr>
        <w:tabs>
          <w:tab w:val="center" w:pos="1440"/>
          <w:tab w:val="center" w:pos="7371"/>
        </w:tabs>
        <w:spacing w:line="300" w:lineRule="auto"/>
        <w:rPr>
          <w:i/>
          <w:color w:val="000000"/>
          <w:sz w:val="22"/>
          <w:lang w:val="nl-NL"/>
        </w:rPr>
      </w:pPr>
    </w:p>
    <w:p w:rsidR="004A1F6A" w:rsidRPr="002B5F54" w:rsidRDefault="004A1F6A" w:rsidP="00D87A72">
      <w:pPr>
        <w:tabs>
          <w:tab w:val="center" w:pos="7371"/>
        </w:tabs>
        <w:spacing w:line="276" w:lineRule="auto"/>
        <w:ind w:firstLine="567"/>
        <w:jc w:val="center"/>
        <w:rPr>
          <w:b/>
          <w:color w:val="000000"/>
          <w:sz w:val="26"/>
          <w:szCs w:val="26"/>
        </w:rPr>
      </w:pPr>
    </w:p>
    <w:p w:rsidR="00A56F2B" w:rsidRPr="002B5F54" w:rsidRDefault="00411EFD" w:rsidP="00D87A72">
      <w:pPr>
        <w:tabs>
          <w:tab w:val="center" w:pos="7296"/>
        </w:tabs>
        <w:spacing w:line="276" w:lineRule="auto"/>
        <w:ind w:firstLine="567"/>
        <w:jc w:val="both"/>
        <w:rPr>
          <w:i/>
          <w:color w:val="000000"/>
          <w:sz w:val="26"/>
          <w:szCs w:val="26"/>
        </w:rPr>
      </w:pPr>
      <w:r w:rsidRPr="002B5F54">
        <w:rPr>
          <w:color w:val="000000"/>
          <w:sz w:val="26"/>
          <w:szCs w:val="26"/>
        </w:rPr>
        <w:tab/>
      </w:r>
    </w:p>
    <w:p w:rsidR="00A56F2B" w:rsidRPr="002B5F54" w:rsidRDefault="00597022" w:rsidP="00780E03">
      <w:pPr>
        <w:tabs>
          <w:tab w:val="left" w:pos="3686"/>
          <w:tab w:val="left" w:pos="4111"/>
          <w:tab w:val="left" w:pos="7371"/>
        </w:tabs>
        <w:spacing w:line="300" w:lineRule="auto"/>
        <w:jc w:val="right"/>
        <w:rPr>
          <w:color w:val="000000"/>
          <w:sz w:val="26"/>
          <w:szCs w:val="26"/>
        </w:rPr>
      </w:pPr>
      <w:r w:rsidRPr="00597022">
        <w:rPr>
          <w:color w:val="FF0000"/>
          <w:sz w:val="26"/>
          <w:szCs w:val="26"/>
        </w:rPr>
        <w:tab/>
      </w:r>
      <w:r w:rsidR="00A56F2B" w:rsidRPr="002B5F54">
        <w:rPr>
          <w:color w:val="000000"/>
          <w:sz w:val="26"/>
          <w:szCs w:val="26"/>
        </w:rPr>
        <w:tab/>
      </w:r>
      <w:r w:rsidR="00A56F2B" w:rsidRPr="002B5F54">
        <w:rPr>
          <w:color w:val="000000"/>
          <w:sz w:val="26"/>
          <w:szCs w:val="26"/>
        </w:rPr>
        <w:tab/>
      </w:r>
    </w:p>
    <w:p w:rsidR="00A60C0E" w:rsidRPr="002B5F54" w:rsidRDefault="00A56F2B" w:rsidP="00D87A72">
      <w:pPr>
        <w:tabs>
          <w:tab w:val="center" w:pos="7353"/>
        </w:tabs>
        <w:spacing w:line="276" w:lineRule="auto"/>
        <w:ind w:firstLine="567"/>
        <w:jc w:val="both"/>
        <w:rPr>
          <w:color w:val="000000"/>
          <w:sz w:val="26"/>
          <w:szCs w:val="26"/>
        </w:rPr>
      </w:pPr>
      <w:r w:rsidRPr="002B5F54">
        <w:rPr>
          <w:color w:val="000000"/>
          <w:sz w:val="26"/>
          <w:szCs w:val="26"/>
        </w:rPr>
        <w:tab/>
      </w:r>
    </w:p>
    <w:sectPr w:rsidR="00A60C0E" w:rsidRPr="002B5F54" w:rsidSect="00780E03">
      <w:footerReference w:type="even" r:id="rId8"/>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3A" w:rsidRDefault="009C563A">
      <w:r>
        <w:separator/>
      </w:r>
    </w:p>
  </w:endnote>
  <w:endnote w:type="continuationSeparator" w:id="0">
    <w:p w:rsidR="009C563A" w:rsidRDefault="009C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3" w:rsidRDefault="0083528D" w:rsidP="00F62527">
    <w:pPr>
      <w:pStyle w:val="Footer"/>
      <w:framePr w:wrap="around" w:vAnchor="text" w:hAnchor="margin" w:xAlign="center" w:y="1"/>
      <w:rPr>
        <w:rStyle w:val="PageNumber"/>
      </w:rPr>
    </w:pPr>
    <w:r>
      <w:rPr>
        <w:rStyle w:val="PageNumber"/>
      </w:rPr>
      <w:fldChar w:fldCharType="begin"/>
    </w:r>
    <w:r w:rsidR="00AC1433">
      <w:rPr>
        <w:rStyle w:val="PageNumber"/>
      </w:rPr>
      <w:instrText xml:space="preserve">PAGE  </w:instrText>
    </w:r>
    <w:r>
      <w:rPr>
        <w:rStyle w:val="PageNumber"/>
      </w:rPr>
      <w:fldChar w:fldCharType="separate"/>
    </w:r>
    <w:r w:rsidR="00AC1433">
      <w:rPr>
        <w:rStyle w:val="PageNumber"/>
        <w:noProof/>
      </w:rPr>
      <w:t>68</w:t>
    </w:r>
    <w:r>
      <w:rPr>
        <w:rStyle w:val="PageNumber"/>
      </w:rPr>
      <w:fldChar w:fldCharType="end"/>
    </w:r>
  </w:p>
  <w:p w:rsidR="00AC1433" w:rsidRDefault="00AC1433">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3" w:rsidRPr="00F62527" w:rsidRDefault="0083528D" w:rsidP="00F62527">
    <w:pPr>
      <w:pStyle w:val="Footer"/>
      <w:framePr w:wrap="around" w:vAnchor="text" w:hAnchor="margin" w:xAlign="center" w:y="1"/>
      <w:rPr>
        <w:rStyle w:val="PageNumber"/>
        <w:sz w:val="20"/>
        <w:szCs w:val="20"/>
      </w:rPr>
    </w:pPr>
    <w:r w:rsidRPr="00F62527">
      <w:rPr>
        <w:rStyle w:val="PageNumber"/>
        <w:sz w:val="20"/>
        <w:szCs w:val="20"/>
      </w:rPr>
      <w:fldChar w:fldCharType="begin"/>
    </w:r>
    <w:r w:rsidR="00AC1433" w:rsidRPr="00F62527">
      <w:rPr>
        <w:rStyle w:val="PageNumber"/>
        <w:sz w:val="20"/>
        <w:szCs w:val="20"/>
      </w:rPr>
      <w:instrText xml:space="preserve">PAGE  </w:instrText>
    </w:r>
    <w:r w:rsidRPr="00F62527">
      <w:rPr>
        <w:rStyle w:val="PageNumber"/>
        <w:sz w:val="20"/>
        <w:szCs w:val="20"/>
      </w:rPr>
      <w:fldChar w:fldCharType="separate"/>
    </w:r>
    <w:r w:rsidR="00307117">
      <w:rPr>
        <w:rStyle w:val="PageNumber"/>
        <w:noProof/>
        <w:sz w:val="20"/>
        <w:szCs w:val="20"/>
      </w:rPr>
      <w:t>1</w:t>
    </w:r>
    <w:r w:rsidRPr="00F62527">
      <w:rPr>
        <w:rStyle w:val="PageNumber"/>
        <w:sz w:val="20"/>
        <w:szCs w:val="20"/>
      </w:rPr>
      <w:fldChar w:fldCharType="end"/>
    </w:r>
  </w:p>
  <w:p w:rsidR="00AC1433" w:rsidRDefault="00AC1433">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3A" w:rsidRDefault="009C563A">
      <w:r>
        <w:separator/>
      </w:r>
    </w:p>
  </w:footnote>
  <w:footnote w:type="continuationSeparator" w:id="0">
    <w:p w:rsidR="009C563A" w:rsidRDefault="009C5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6A2"/>
    <w:multiLevelType w:val="hybridMultilevel"/>
    <w:tmpl w:val="4B823156"/>
    <w:lvl w:ilvl="0" w:tplc="35E03CE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16865"/>
    <w:multiLevelType w:val="hybridMultilevel"/>
    <w:tmpl w:val="352A0F52"/>
    <w:lvl w:ilvl="0" w:tplc="D30044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D5864FB"/>
    <w:multiLevelType w:val="hybridMultilevel"/>
    <w:tmpl w:val="A02054B4"/>
    <w:lvl w:ilvl="0" w:tplc="5EDA296A">
      <w:start w:val="1"/>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67ACA"/>
    <w:multiLevelType w:val="hybridMultilevel"/>
    <w:tmpl w:val="9910A6EA"/>
    <w:lvl w:ilvl="0" w:tplc="49780EA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35F20"/>
    <w:multiLevelType w:val="hybridMultilevel"/>
    <w:tmpl w:val="A7F4ECE8"/>
    <w:lvl w:ilvl="0" w:tplc="8EC0031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43C45"/>
    <w:multiLevelType w:val="hybridMultilevel"/>
    <w:tmpl w:val="B4688E78"/>
    <w:lvl w:ilvl="0" w:tplc="C2F0FEDA">
      <w:numFmt w:val="bullet"/>
      <w:lvlText w:val="-"/>
      <w:lvlJc w:val="left"/>
      <w:pPr>
        <w:ind w:left="1305" w:hanging="735"/>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15:restartNumberingAfterBreak="0">
    <w:nsid w:val="42417859"/>
    <w:multiLevelType w:val="hybridMultilevel"/>
    <w:tmpl w:val="8F785ACE"/>
    <w:lvl w:ilvl="0" w:tplc="0BB6A71C">
      <w:start w:val="1"/>
      <w:numFmt w:val="lowerLetter"/>
      <w:lvlText w:val="%1)"/>
      <w:lvlJc w:val="left"/>
      <w:pPr>
        <w:tabs>
          <w:tab w:val="num" w:pos="720"/>
        </w:tabs>
        <w:ind w:left="720" w:hanging="360"/>
      </w:pPr>
      <w:rPr>
        <w:rFonts w:ascii="Times New Roman" w:eastAsia="Calibri"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147D58"/>
    <w:multiLevelType w:val="hybridMultilevel"/>
    <w:tmpl w:val="4956EB20"/>
    <w:lvl w:ilvl="0" w:tplc="2E446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9" w15:restartNumberingAfterBreak="0">
    <w:nsid w:val="4BFB1A6D"/>
    <w:multiLevelType w:val="hybridMultilevel"/>
    <w:tmpl w:val="D3700A76"/>
    <w:lvl w:ilvl="0" w:tplc="EE68BE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50725DE6"/>
    <w:multiLevelType w:val="hybridMultilevel"/>
    <w:tmpl w:val="F728701A"/>
    <w:lvl w:ilvl="0" w:tplc="762295D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C6144"/>
    <w:multiLevelType w:val="hybridMultilevel"/>
    <w:tmpl w:val="53320DA2"/>
    <w:lvl w:ilvl="0" w:tplc="C66CC074">
      <w:start w:val="1"/>
      <w:numFmt w:val="decimal"/>
      <w:lvlText w:val="%1."/>
      <w:lvlJc w:val="center"/>
      <w:pPr>
        <w:tabs>
          <w:tab w:val="num" w:pos="1120"/>
        </w:tabs>
        <w:ind w:left="1120" w:hanging="9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9674B"/>
    <w:multiLevelType w:val="hybridMultilevel"/>
    <w:tmpl w:val="D2325C50"/>
    <w:lvl w:ilvl="0" w:tplc="421C87DE">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F1D7F"/>
    <w:multiLevelType w:val="hybridMultilevel"/>
    <w:tmpl w:val="6B32E6F0"/>
    <w:lvl w:ilvl="0" w:tplc="49780EA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8055D"/>
    <w:multiLevelType w:val="hybridMultilevel"/>
    <w:tmpl w:val="D3700A76"/>
    <w:lvl w:ilvl="0" w:tplc="EE68BE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79F50420"/>
    <w:multiLevelType w:val="hybridMultilevel"/>
    <w:tmpl w:val="CAEC3C30"/>
    <w:lvl w:ilvl="0" w:tplc="52EECF5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270F2"/>
    <w:multiLevelType w:val="hybridMultilevel"/>
    <w:tmpl w:val="7E6A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3"/>
  </w:num>
  <w:num w:numId="5">
    <w:abstractNumId w:val="13"/>
  </w:num>
  <w:num w:numId="6">
    <w:abstractNumId w:val="9"/>
  </w:num>
  <w:num w:numId="7">
    <w:abstractNumId w:val="14"/>
  </w:num>
  <w:num w:numId="8">
    <w:abstractNumId w:val="6"/>
  </w:num>
  <w:num w:numId="9">
    <w:abstractNumId w:val="2"/>
  </w:num>
  <w:num w:numId="10">
    <w:abstractNumId w:val="0"/>
  </w:num>
  <w:num w:numId="11">
    <w:abstractNumId w:val="4"/>
  </w:num>
  <w:num w:numId="12">
    <w:abstractNumId w:val="15"/>
  </w:num>
  <w:num w:numId="13">
    <w:abstractNumId w:val="10"/>
  </w:num>
  <w:num w:numId="14">
    <w:abstractNumId w:val="12"/>
  </w:num>
  <w:num w:numId="15">
    <w:abstractNumId w:val="1"/>
  </w:num>
  <w:num w:numId="16">
    <w:abstractNumId w:val="7"/>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4496"/>
    <w:rsid w:val="000004FF"/>
    <w:rsid w:val="0000075E"/>
    <w:rsid w:val="00000806"/>
    <w:rsid w:val="000033ED"/>
    <w:rsid w:val="00003D9B"/>
    <w:rsid w:val="0000444C"/>
    <w:rsid w:val="0000461C"/>
    <w:rsid w:val="000129F0"/>
    <w:rsid w:val="00013FAB"/>
    <w:rsid w:val="000176FE"/>
    <w:rsid w:val="000230ED"/>
    <w:rsid w:val="000260D8"/>
    <w:rsid w:val="00027D1B"/>
    <w:rsid w:val="000300D2"/>
    <w:rsid w:val="00030149"/>
    <w:rsid w:val="000326D0"/>
    <w:rsid w:val="00032F7D"/>
    <w:rsid w:val="00033981"/>
    <w:rsid w:val="000353F6"/>
    <w:rsid w:val="000367BE"/>
    <w:rsid w:val="00036DAA"/>
    <w:rsid w:val="00037660"/>
    <w:rsid w:val="00042915"/>
    <w:rsid w:val="000440A1"/>
    <w:rsid w:val="0004467D"/>
    <w:rsid w:val="00046FC2"/>
    <w:rsid w:val="00047039"/>
    <w:rsid w:val="000478A6"/>
    <w:rsid w:val="00050246"/>
    <w:rsid w:val="000507B8"/>
    <w:rsid w:val="00054F64"/>
    <w:rsid w:val="000561EC"/>
    <w:rsid w:val="00056FAF"/>
    <w:rsid w:val="0006059E"/>
    <w:rsid w:val="000608FF"/>
    <w:rsid w:val="0006091D"/>
    <w:rsid w:val="00060954"/>
    <w:rsid w:val="00064A10"/>
    <w:rsid w:val="000659A7"/>
    <w:rsid w:val="00066183"/>
    <w:rsid w:val="000670BC"/>
    <w:rsid w:val="000717F7"/>
    <w:rsid w:val="00071AE0"/>
    <w:rsid w:val="00072F1D"/>
    <w:rsid w:val="00074D15"/>
    <w:rsid w:val="00075C10"/>
    <w:rsid w:val="0007680F"/>
    <w:rsid w:val="00076D30"/>
    <w:rsid w:val="00082A81"/>
    <w:rsid w:val="00083B3D"/>
    <w:rsid w:val="00084B87"/>
    <w:rsid w:val="000876A0"/>
    <w:rsid w:val="00087ACA"/>
    <w:rsid w:val="000909FD"/>
    <w:rsid w:val="00091B03"/>
    <w:rsid w:val="00092555"/>
    <w:rsid w:val="0009522F"/>
    <w:rsid w:val="000974CE"/>
    <w:rsid w:val="000975A5"/>
    <w:rsid w:val="000A0E6E"/>
    <w:rsid w:val="000A1E34"/>
    <w:rsid w:val="000A24F1"/>
    <w:rsid w:val="000A3B2D"/>
    <w:rsid w:val="000A4A3C"/>
    <w:rsid w:val="000A54F3"/>
    <w:rsid w:val="000A6AB2"/>
    <w:rsid w:val="000B1B21"/>
    <w:rsid w:val="000B22D6"/>
    <w:rsid w:val="000B24D7"/>
    <w:rsid w:val="000B3BB4"/>
    <w:rsid w:val="000C17C2"/>
    <w:rsid w:val="000C2BAF"/>
    <w:rsid w:val="000C650B"/>
    <w:rsid w:val="000C7316"/>
    <w:rsid w:val="000C7648"/>
    <w:rsid w:val="000C7D81"/>
    <w:rsid w:val="000C7F50"/>
    <w:rsid w:val="000D19EC"/>
    <w:rsid w:val="000D1D31"/>
    <w:rsid w:val="000D32C9"/>
    <w:rsid w:val="000D4CE6"/>
    <w:rsid w:val="000D501F"/>
    <w:rsid w:val="000E103F"/>
    <w:rsid w:val="000E2443"/>
    <w:rsid w:val="000E3AC6"/>
    <w:rsid w:val="000E3AEE"/>
    <w:rsid w:val="000E722B"/>
    <w:rsid w:val="000E7D32"/>
    <w:rsid w:val="000F0CAC"/>
    <w:rsid w:val="000F1EF1"/>
    <w:rsid w:val="000F7782"/>
    <w:rsid w:val="001021F0"/>
    <w:rsid w:val="001063C9"/>
    <w:rsid w:val="00110016"/>
    <w:rsid w:val="001120F5"/>
    <w:rsid w:val="001150BE"/>
    <w:rsid w:val="0011684C"/>
    <w:rsid w:val="00116F9C"/>
    <w:rsid w:val="00120B3F"/>
    <w:rsid w:val="001211BF"/>
    <w:rsid w:val="001221B8"/>
    <w:rsid w:val="00123100"/>
    <w:rsid w:val="00124455"/>
    <w:rsid w:val="00124799"/>
    <w:rsid w:val="001251AF"/>
    <w:rsid w:val="00127C4B"/>
    <w:rsid w:val="001329BD"/>
    <w:rsid w:val="00132CCB"/>
    <w:rsid w:val="00134884"/>
    <w:rsid w:val="00135540"/>
    <w:rsid w:val="00136C9F"/>
    <w:rsid w:val="0013723B"/>
    <w:rsid w:val="00142FAA"/>
    <w:rsid w:val="001450AE"/>
    <w:rsid w:val="001477E8"/>
    <w:rsid w:val="00155325"/>
    <w:rsid w:val="001555BA"/>
    <w:rsid w:val="00156FBB"/>
    <w:rsid w:val="00160C45"/>
    <w:rsid w:val="00163FF4"/>
    <w:rsid w:val="00167C8C"/>
    <w:rsid w:val="00171946"/>
    <w:rsid w:val="00173751"/>
    <w:rsid w:val="00174430"/>
    <w:rsid w:val="00174896"/>
    <w:rsid w:val="001765AC"/>
    <w:rsid w:val="001809C8"/>
    <w:rsid w:val="00185C4E"/>
    <w:rsid w:val="00186D17"/>
    <w:rsid w:val="00191511"/>
    <w:rsid w:val="0019221C"/>
    <w:rsid w:val="00192A0D"/>
    <w:rsid w:val="00192A2B"/>
    <w:rsid w:val="00192F2A"/>
    <w:rsid w:val="001932A2"/>
    <w:rsid w:val="00194621"/>
    <w:rsid w:val="0019574D"/>
    <w:rsid w:val="00195C4A"/>
    <w:rsid w:val="001964E1"/>
    <w:rsid w:val="001A104D"/>
    <w:rsid w:val="001A3FAF"/>
    <w:rsid w:val="001A718F"/>
    <w:rsid w:val="001A73F4"/>
    <w:rsid w:val="001C0F29"/>
    <w:rsid w:val="001C1B9A"/>
    <w:rsid w:val="001C45FE"/>
    <w:rsid w:val="001C5698"/>
    <w:rsid w:val="001C5AF8"/>
    <w:rsid w:val="001D0767"/>
    <w:rsid w:val="001D1E98"/>
    <w:rsid w:val="001D2741"/>
    <w:rsid w:val="001D2B37"/>
    <w:rsid w:val="001D3AB0"/>
    <w:rsid w:val="001D3B54"/>
    <w:rsid w:val="001D4C05"/>
    <w:rsid w:val="001D51EE"/>
    <w:rsid w:val="001D76CD"/>
    <w:rsid w:val="001E2AA7"/>
    <w:rsid w:val="001E426B"/>
    <w:rsid w:val="001E5B3E"/>
    <w:rsid w:val="001E789D"/>
    <w:rsid w:val="001E7917"/>
    <w:rsid w:val="001F4331"/>
    <w:rsid w:val="001F5974"/>
    <w:rsid w:val="001F6163"/>
    <w:rsid w:val="001F7EFA"/>
    <w:rsid w:val="002035FF"/>
    <w:rsid w:val="002078DC"/>
    <w:rsid w:val="002103BD"/>
    <w:rsid w:val="00211491"/>
    <w:rsid w:val="00211768"/>
    <w:rsid w:val="00212FDE"/>
    <w:rsid w:val="00214E3B"/>
    <w:rsid w:val="002153D0"/>
    <w:rsid w:val="00217CF4"/>
    <w:rsid w:val="002203FA"/>
    <w:rsid w:val="0022141F"/>
    <w:rsid w:val="00221BD0"/>
    <w:rsid w:val="00221D88"/>
    <w:rsid w:val="002245D9"/>
    <w:rsid w:val="0023154F"/>
    <w:rsid w:val="002331A1"/>
    <w:rsid w:val="00233E8E"/>
    <w:rsid w:val="0023497F"/>
    <w:rsid w:val="00237746"/>
    <w:rsid w:val="00237B97"/>
    <w:rsid w:val="00237E78"/>
    <w:rsid w:val="00240109"/>
    <w:rsid w:val="00240E36"/>
    <w:rsid w:val="002430B0"/>
    <w:rsid w:val="00244AAF"/>
    <w:rsid w:val="00245BFF"/>
    <w:rsid w:val="002530BE"/>
    <w:rsid w:val="002537B5"/>
    <w:rsid w:val="00255976"/>
    <w:rsid w:val="002608B6"/>
    <w:rsid w:val="00262E3A"/>
    <w:rsid w:val="00263044"/>
    <w:rsid w:val="00263FC1"/>
    <w:rsid w:val="00264295"/>
    <w:rsid w:val="00264FDC"/>
    <w:rsid w:val="00265368"/>
    <w:rsid w:val="00265535"/>
    <w:rsid w:val="002662B4"/>
    <w:rsid w:val="00267637"/>
    <w:rsid w:val="00277AD9"/>
    <w:rsid w:val="00280CBF"/>
    <w:rsid w:val="002815A4"/>
    <w:rsid w:val="00281A99"/>
    <w:rsid w:val="00281C5F"/>
    <w:rsid w:val="00282DE7"/>
    <w:rsid w:val="002836DE"/>
    <w:rsid w:val="00286BAD"/>
    <w:rsid w:val="00286FBB"/>
    <w:rsid w:val="00291FE3"/>
    <w:rsid w:val="0029363C"/>
    <w:rsid w:val="00293CF0"/>
    <w:rsid w:val="00295294"/>
    <w:rsid w:val="00296E95"/>
    <w:rsid w:val="002B1059"/>
    <w:rsid w:val="002B25AF"/>
    <w:rsid w:val="002B51CE"/>
    <w:rsid w:val="002B5F54"/>
    <w:rsid w:val="002C0552"/>
    <w:rsid w:val="002C0C2C"/>
    <w:rsid w:val="002C163F"/>
    <w:rsid w:val="002C4768"/>
    <w:rsid w:val="002C680A"/>
    <w:rsid w:val="002C6D21"/>
    <w:rsid w:val="002C7054"/>
    <w:rsid w:val="002D2DEB"/>
    <w:rsid w:val="002D3D92"/>
    <w:rsid w:val="002D473F"/>
    <w:rsid w:val="002D57CC"/>
    <w:rsid w:val="002D5DE8"/>
    <w:rsid w:val="002D771E"/>
    <w:rsid w:val="002E157B"/>
    <w:rsid w:val="002E187F"/>
    <w:rsid w:val="002E3000"/>
    <w:rsid w:val="002E4095"/>
    <w:rsid w:val="002F2BA4"/>
    <w:rsid w:val="002F41DA"/>
    <w:rsid w:val="002F4496"/>
    <w:rsid w:val="002F50FE"/>
    <w:rsid w:val="002F74E7"/>
    <w:rsid w:val="00300397"/>
    <w:rsid w:val="003018E1"/>
    <w:rsid w:val="003023AC"/>
    <w:rsid w:val="00307117"/>
    <w:rsid w:val="0030777D"/>
    <w:rsid w:val="00310B1C"/>
    <w:rsid w:val="00311289"/>
    <w:rsid w:val="00311DCA"/>
    <w:rsid w:val="00326D64"/>
    <w:rsid w:val="00332ACE"/>
    <w:rsid w:val="00334EAF"/>
    <w:rsid w:val="00336A74"/>
    <w:rsid w:val="003379BA"/>
    <w:rsid w:val="00340A33"/>
    <w:rsid w:val="00347202"/>
    <w:rsid w:val="00347AC3"/>
    <w:rsid w:val="00347FE7"/>
    <w:rsid w:val="00350FAE"/>
    <w:rsid w:val="003512CC"/>
    <w:rsid w:val="003513B7"/>
    <w:rsid w:val="00351EA8"/>
    <w:rsid w:val="003524DA"/>
    <w:rsid w:val="00354DCF"/>
    <w:rsid w:val="00354F63"/>
    <w:rsid w:val="00355B88"/>
    <w:rsid w:val="00355BE2"/>
    <w:rsid w:val="0036289E"/>
    <w:rsid w:val="003636D7"/>
    <w:rsid w:val="003640ED"/>
    <w:rsid w:val="00366ED3"/>
    <w:rsid w:val="0036746C"/>
    <w:rsid w:val="003701C7"/>
    <w:rsid w:val="0037033D"/>
    <w:rsid w:val="00370AFD"/>
    <w:rsid w:val="003747C9"/>
    <w:rsid w:val="00374852"/>
    <w:rsid w:val="00374DDE"/>
    <w:rsid w:val="003752D9"/>
    <w:rsid w:val="003777B0"/>
    <w:rsid w:val="003831DA"/>
    <w:rsid w:val="00385EC1"/>
    <w:rsid w:val="003914DC"/>
    <w:rsid w:val="00392E39"/>
    <w:rsid w:val="00393A3C"/>
    <w:rsid w:val="003947D9"/>
    <w:rsid w:val="00395244"/>
    <w:rsid w:val="00396DF4"/>
    <w:rsid w:val="00397AA4"/>
    <w:rsid w:val="003A1468"/>
    <w:rsid w:val="003A180B"/>
    <w:rsid w:val="003A2F60"/>
    <w:rsid w:val="003A7174"/>
    <w:rsid w:val="003A7479"/>
    <w:rsid w:val="003A7A9F"/>
    <w:rsid w:val="003B0411"/>
    <w:rsid w:val="003B181E"/>
    <w:rsid w:val="003C0BFE"/>
    <w:rsid w:val="003C0D36"/>
    <w:rsid w:val="003C1185"/>
    <w:rsid w:val="003C3AF2"/>
    <w:rsid w:val="003C4E1D"/>
    <w:rsid w:val="003C5C06"/>
    <w:rsid w:val="003D22B9"/>
    <w:rsid w:val="003D43E7"/>
    <w:rsid w:val="003D687A"/>
    <w:rsid w:val="003E013E"/>
    <w:rsid w:val="003E2158"/>
    <w:rsid w:val="003E3541"/>
    <w:rsid w:val="003E4641"/>
    <w:rsid w:val="003E4F96"/>
    <w:rsid w:val="003E6BEC"/>
    <w:rsid w:val="003F1BA8"/>
    <w:rsid w:val="003F2D1B"/>
    <w:rsid w:val="003F6CB2"/>
    <w:rsid w:val="00400A6D"/>
    <w:rsid w:val="00401153"/>
    <w:rsid w:val="004021BF"/>
    <w:rsid w:val="00405E83"/>
    <w:rsid w:val="00410B00"/>
    <w:rsid w:val="00410DAB"/>
    <w:rsid w:val="00411EFD"/>
    <w:rsid w:val="00412D16"/>
    <w:rsid w:val="00414CF1"/>
    <w:rsid w:val="00415307"/>
    <w:rsid w:val="00417E15"/>
    <w:rsid w:val="00423708"/>
    <w:rsid w:val="004247B9"/>
    <w:rsid w:val="00426252"/>
    <w:rsid w:val="004314D9"/>
    <w:rsid w:val="00433CDA"/>
    <w:rsid w:val="00434783"/>
    <w:rsid w:val="00436548"/>
    <w:rsid w:val="0043694F"/>
    <w:rsid w:val="004422CF"/>
    <w:rsid w:val="00447D42"/>
    <w:rsid w:val="004519DC"/>
    <w:rsid w:val="00451D1C"/>
    <w:rsid w:val="004558C8"/>
    <w:rsid w:val="00461427"/>
    <w:rsid w:val="004616A1"/>
    <w:rsid w:val="00462571"/>
    <w:rsid w:val="004626CA"/>
    <w:rsid w:val="00462A8B"/>
    <w:rsid w:val="004664AE"/>
    <w:rsid w:val="00467CE9"/>
    <w:rsid w:val="00473634"/>
    <w:rsid w:val="004740F6"/>
    <w:rsid w:val="004775CD"/>
    <w:rsid w:val="0048106C"/>
    <w:rsid w:val="00482FB8"/>
    <w:rsid w:val="00484A4A"/>
    <w:rsid w:val="00486567"/>
    <w:rsid w:val="00490781"/>
    <w:rsid w:val="00490A5A"/>
    <w:rsid w:val="00491EB4"/>
    <w:rsid w:val="0049225D"/>
    <w:rsid w:val="0049555C"/>
    <w:rsid w:val="0049636F"/>
    <w:rsid w:val="004968F0"/>
    <w:rsid w:val="00496C48"/>
    <w:rsid w:val="00496E73"/>
    <w:rsid w:val="00497239"/>
    <w:rsid w:val="004972F4"/>
    <w:rsid w:val="004A038F"/>
    <w:rsid w:val="004A0602"/>
    <w:rsid w:val="004A1AFE"/>
    <w:rsid w:val="004A1F6A"/>
    <w:rsid w:val="004A368D"/>
    <w:rsid w:val="004A528D"/>
    <w:rsid w:val="004A6109"/>
    <w:rsid w:val="004A64C9"/>
    <w:rsid w:val="004A7212"/>
    <w:rsid w:val="004B2EB0"/>
    <w:rsid w:val="004B2F6D"/>
    <w:rsid w:val="004B2F9B"/>
    <w:rsid w:val="004B5F3F"/>
    <w:rsid w:val="004B7819"/>
    <w:rsid w:val="004C0C29"/>
    <w:rsid w:val="004C5A04"/>
    <w:rsid w:val="004C76E8"/>
    <w:rsid w:val="004D194B"/>
    <w:rsid w:val="004D27AC"/>
    <w:rsid w:val="004D396C"/>
    <w:rsid w:val="004D3AF3"/>
    <w:rsid w:val="004D5C3A"/>
    <w:rsid w:val="004D771E"/>
    <w:rsid w:val="004E0037"/>
    <w:rsid w:val="004E2A28"/>
    <w:rsid w:val="004E3A3C"/>
    <w:rsid w:val="004F228B"/>
    <w:rsid w:val="004F41DA"/>
    <w:rsid w:val="004F67D1"/>
    <w:rsid w:val="004F7543"/>
    <w:rsid w:val="00502021"/>
    <w:rsid w:val="00507773"/>
    <w:rsid w:val="0050793F"/>
    <w:rsid w:val="00513B97"/>
    <w:rsid w:val="00522521"/>
    <w:rsid w:val="00525793"/>
    <w:rsid w:val="00525A28"/>
    <w:rsid w:val="00527C49"/>
    <w:rsid w:val="0053256E"/>
    <w:rsid w:val="0054560E"/>
    <w:rsid w:val="0055132B"/>
    <w:rsid w:val="005544A9"/>
    <w:rsid w:val="005545C7"/>
    <w:rsid w:val="0055712F"/>
    <w:rsid w:val="005648D2"/>
    <w:rsid w:val="00566B3A"/>
    <w:rsid w:val="00570FCA"/>
    <w:rsid w:val="00573174"/>
    <w:rsid w:val="005731C2"/>
    <w:rsid w:val="00573E61"/>
    <w:rsid w:val="00573EC4"/>
    <w:rsid w:val="00574C1D"/>
    <w:rsid w:val="0057578B"/>
    <w:rsid w:val="00580262"/>
    <w:rsid w:val="005819C1"/>
    <w:rsid w:val="00582B05"/>
    <w:rsid w:val="00582E0F"/>
    <w:rsid w:val="005830E0"/>
    <w:rsid w:val="00583514"/>
    <w:rsid w:val="00586830"/>
    <w:rsid w:val="0058706D"/>
    <w:rsid w:val="00590736"/>
    <w:rsid w:val="005955BF"/>
    <w:rsid w:val="00595D60"/>
    <w:rsid w:val="005966DC"/>
    <w:rsid w:val="00597022"/>
    <w:rsid w:val="005A1B39"/>
    <w:rsid w:val="005A2B80"/>
    <w:rsid w:val="005A2D60"/>
    <w:rsid w:val="005A40D2"/>
    <w:rsid w:val="005A41BD"/>
    <w:rsid w:val="005B183F"/>
    <w:rsid w:val="005B291C"/>
    <w:rsid w:val="005B4D1A"/>
    <w:rsid w:val="005B66C5"/>
    <w:rsid w:val="005C21E2"/>
    <w:rsid w:val="005C2473"/>
    <w:rsid w:val="005C70B8"/>
    <w:rsid w:val="005C76F9"/>
    <w:rsid w:val="005D03A1"/>
    <w:rsid w:val="005D0A10"/>
    <w:rsid w:val="005D0EFB"/>
    <w:rsid w:val="005D115B"/>
    <w:rsid w:val="005D1A85"/>
    <w:rsid w:val="005D2147"/>
    <w:rsid w:val="005D29B4"/>
    <w:rsid w:val="005D45DD"/>
    <w:rsid w:val="005E03E9"/>
    <w:rsid w:val="005E08EE"/>
    <w:rsid w:val="005E1232"/>
    <w:rsid w:val="005E31C4"/>
    <w:rsid w:val="005E49DD"/>
    <w:rsid w:val="005E65CE"/>
    <w:rsid w:val="005F2815"/>
    <w:rsid w:val="005F4BEB"/>
    <w:rsid w:val="005F5561"/>
    <w:rsid w:val="00602659"/>
    <w:rsid w:val="00603035"/>
    <w:rsid w:val="00604B1B"/>
    <w:rsid w:val="00605B57"/>
    <w:rsid w:val="00607ED1"/>
    <w:rsid w:val="00611998"/>
    <w:rsid w:val="00612A0D"/>
    <w:rsid w:val="00613503"/>
    <w:rsid w:val="00613C5D"/>
    <w:rsid w:val="00615F7F"/>
    <w:rsid w:val="00617F6C"/>
    <w:rsid w:val="00621734"/>
    <w:rsid w:val="00625308"/>
    <w:rsid w:val="00626FAD"/>
    <w:rsid w:val="006270B1"/>
    <w:rsid w:val="00627B86"/>
    <w:rsid w:val="00627E88"/>
    <w:rsid w:val="00627F0B"/>
    <w:rsid w:val="00631EE8"/>
    <w:rsid w:val="00633391"/>
    <w:rsid w:val="00633A69"/>
    <w:rsid w:val="006342E1"/>
    <w:rsid w:val="00640A03"/>
    <w:rsid w:val="00640B6B"/>
    <w:rsid w:val="0064147A"/>
    <w:rsid w:val="00643CFA"/>
    <w:rsid w:val="00644B5B"/>
    <w:rsid w:val="0064604C"/>
    <w:rsid w:val="006467D4"/>
    <w:rsid w:val="00646AD4"/>
    <w:rsid w:val="00646C98"/>
    <w:rsid w:val="00646D4B"/>
    <w:rsid w:val="00650A35"/>
    <w:rsid w:val="00651985"/>
    <w:rsid w:val="0065355E"/>
    <w:rsid w:val="00654215"/>
    <w:rsid w:val="00654A12"/>
    <w:rsid w:val="00655FE3"/>
    <w:rsid w:val="0065610C"/>
    <w:rsid w:val="00656ECC"/>
    <w:rsid w:val="00661523"/>
    <w:rsid w:val="006617BB"/>
    <w:rsid w:val="00664CF8"/>
    <w:rsid w:val="006654F4"/>
    <w:rsid w:val="00671143"/>
    <w:rsid w:val="00673230"/>
    <w:rsid w:val="006746D3"/>
    <w:rsid w:val="006752DC"/>
    <w:rsid w:val="006815C1"/>
    <w:rsid w:val="006824E3"/>
    <w:rsid w:val="00683987"/>
    <w:rsid w:val="00685AF2"/>
    <w:rsid w:val="006900BC"/>
    <w:rsid w:val="00692520"/>
    <w:rsid w:val="00693EBE"/>
    <w:rsid w:val="0069437F"/>
    <w:rsid w:val="00694B71"/>
    <w:rsid w:val="00697BA7"/>
    <w:rsid w:val="006A0582"/>
    <w:rsid w:val="006A57B5"/>
    <w:rsid w:val="006A66B7"/>
    <w:rsid w:val="006A7578"/>
    <w:rsid w:val="006B0CF5"/>
    <w:rsid w:val="006B1127"/>
    <w:rsid w:val="006B1422"/>
    <w:rsid w:val="006B4478"/>
    <w:rsid w:val="006B6DDA"/>
    <w:rsid w:val="006C28C6"/>
    <w:rsid w:val="006C54FB"/>
    <w:rsid w:val="006D00B6"/>
    <w:rsid w:val="006D0514"/>
    <w:rsid w:val="006D0F96"/>
    <w:rsid w:val="006D6779"/>
    <w:rsid w:val="006D7BC8"/>
    <w:rsid w:val="006E0D45"/>
    <w:rsid w:val="006E2371"/>
    <w:rsid w:val="006E2AAE"/>
    <w:rsid w:val="006E4BD5"/>
    <w:rsid w:val="006E6437"/>
    <w:rsid w:val="006F034B"/>
    <w:rsid w:val="006F1EF7"/>
    <w:rsid w:val="006F3C2B"/>
    <w:rsid w:val="006F3FD7"/>
    <w:rsid w:val="006F6638"/>
    <w:rsid w:val="006F74CC"/>
    <w:rsid w:val="00701D11"/>
    <w:rsid w:val="00703119"/>
    <w:rsid w:val="007057D8"/>
    <w:rsid w:val="007067F9"/>
    <w:rsid w:val="00707B25"/>
    <w:rsid w:val="007137B7"/>
    <w:rsid w:val="00716B1C"/>
    <w:rsid w:val="00722E5B"/>
    <w:rsid w:val="0072318F"/>
    <w:rsid w:val="00724076"/>
    <w:rsid w:val="0072413F"/>
    <w:rsid w:val="00725119"/>
    <w:rsid w:val="00725CA7"/>
    <w:rsid w:val="007274CA"/>
    <w:rsid w:val="007278B5"/>
    <w:rsid w:val="00730B33"/>
    <w:rsid w:val="007322C8"/>
    <w:rsid w:val="0073367C"/>
    <w:rsid w:val="0073632D"/>
    <w:rsid w:val="007373D7"/>
    <w:rsid w:val="007408B7"/>
    <w:rsid w:val="00742530"/>
    <w:rsid w:val="0074328B"/>
    <w:rsid w:val="0074708B"/>
    <w:rsid w:val="007475BE"/>
    <w:rsid w:val="00750703"/>
    <w:rsid w:val="00750956"/>
    <w:rsid w:val="007509FC"/>
    <w:rsid w:val="00750B40"/>
    <w:rsid w:val="00750CED"/>
    <w:rsid w:val="007514FB"/>
    <w:rsid w:val="007524E6"/>
    <w:rsid w:val="007533D4"/>
    <w:rsid w:val="00756179"/>
    <w:rsid w:val="00756D31"/>
    <w:rsid w:val="007573F0"/>
    <w:rsid w:val="00761760"/>
    <w:rsid w:val="007625D2"/>
    <w:rsid w:val="0076382F"/>
    <w:rsid w:val="007666D2"/>
    <w:rsid w:val="00771670"/>
    <w:rsid w:val="00772957"/>
    <w:rsid w:val="00773DDA"/>
    <w:rsid w:val="007761A4"/>
    <w:rsid w:val="00776F5D"/>
    <w:rsid w:val="007778C2"/>
    <w:rsid w:val="007778FF"/>
    <w:rsid w:val="007802E1"/>
    <w:rsid w:val="00780431"/>
    <w:rsid w:val="00780E03"/>
    <w:rsid w:val="00781598"/>
    <w:rsid w:val="00785A65"/>
    <w:rsid w:val="007870FC"/>
    <w:rsid w:val="0079303D"/>
    <w:rsid w:val="00793B61"/>
    <w:rsid w:val="00794890"/>
    <w:rsid w:val="007A12AA"/>
    <w:rsid w:val="007A27EC"/>
    <w:rsid w:val="007A401D"/>
    <w:rsid w:val="007A5E7A"/>
    <w:rsid w:val="007A7799"/>
    <w:rsid w:val="007B0BB8"/>
    <w:rsid w:val="007B1924"/>
    <w:rsid w:val="007B1ABA"/>
    <w:rsid w:val="007B2141"/>
    <w:rsid w:val="007B21C8"/>
    <w:rsid w:val="007B454E"/>
    <w:rsid w:val="007B78D2"/>
    <w:rsid w:val="007C0AB3"/>
    <w:rsid w:val="007C1766"/>
    <w:rsid w:val="007C2155"/>
    <w:rsid w:val="007C2BFE"/>
    <w:rsid w:val="007C3218"/>
    <w:rsid w:val="007D01AA"/>
    <w:rsid w:val="007D1284"/>
    <w:rsid w:val="007D31CB"/>
    <w:rsid w:val="007D52D6"/>
    <w:rsid w:val="007D52DB"/>
    <w:rsid w:val="007D5695"/>
    <w:rsid w:val="007D7363"/>
    <w:rsid w:val="007E108B"/>
    <w:rsid w:val="007E127E"/>
    <w:rsid w:val="007E1E0F"/>
    <w:rsid w:val="007E246D"/>
    <w:rsid w:val="007E2A8E"/>
    <w:rsid w:val="007E38C3"/>
    <w:rsid w:val="007E7527"/>
    <w:rsid w:val="007E7811"/>
    <w:rsid w:val="007F1140"/>
    <w:rsid w:val="007F23C2"/>
    <w:rsid w:val="007F4FF2"/>
    <w:rsid w:val="007F536C"/>
    <w:rsid w:val="007F6A9D"/>
    <w:rsid w:val="00801CC7"/>
    <w:rsid w:val="00802540"/>
    <w:rsid w:val="008031C9"/>
    <w:rsid w:val="0080357E"/>
    <w:rsid w:val="0080497A"/>
    <w:rsid w:val="00804E8C"/>
    <w:rsid w:val="00804F12"/>
    <w:rsid w:val="008052CD"/>
    <w:rsid w:val="008070EA"/>
    <w:rsid w:val="008105DE"/>
    <w:rsid w:val="00811103"/>
    <w:rsid w:val="0081217C"/>
    <w:rsid w:val="00812FBF"/>
    <w:rsid w:val="00813518"/>
    <w:rsid w:val="008148DE"/>
    <w:rsid w:val="0081515D"/>
    <w:rsid w:val="00817C43"/>
    <w:rsid w:val="00820123"/>
    <w:rsid w:val="008230AA"/>
    <w:rsid w:val="00823585"/>
    <w:rsid w:val="00824E4C"/>
    <w:rsid w:val="008274CE"/>
    <w:rsid w:val="00832064"/>
    <w:rsid w:val="00832490"/>
    <w:rsid w:val="0083528D"/>
    <w:rsid w:val="00835475"/>
    <w:rsid w:val="00835BF2"/>
    <w:rsid w:val="00836C26"/>
    <w:rsid w:val="0084329C"/>
    <w:rsid w:val="00844A32"/>
    <w:rsid w:val="00847797"/>
    <w:rsid w:val="00852B8D"/>
    <w:rsid w:val="00852E30"/>
    <w:rsid w:val="00853585"/>
    <w:rsid w:val="008535BE"/>
    <w:rsid w:val="008543C8"/>
    <w:rsid w:val="0085464A"/>
    <w:rsid w:val="00854AE0"/>
    <w:rsid w:val="00854C28"/>
    <w:rsid w:val="00854F59"/>
    <w:rsid w:val="0085631F"/>
    <w:rsid w:val="00856D7B"/>
    <w:rsid w:val="00860E82"/>
    <w:rsid w:val="008627F2"/>
    <w:rsid w:val="00864F9C"/>
    <w:rsid w:val="008666AC"/>
    <w:rsid w:val="00870E20"/>
    <w:rsid w:val="00871273"/>
    <w:rsid w:val="00874BF4"/>
    <w:rsid w:val="008760F9"/>
    <w:rsid w:val="00877443"/>
    <w:rsid w:val="00877546"/>
    <w:rsid w:val="00877A88"/>
    <w:rsid w:val="008807FE"/>
    <w:rsid w:val="00881DD8"/>
    <w:rsid w:val="0088229E"/>
    <w:rsid w:val="00882454"/>
    <w:rsid w:val="00882917"/>
    <w:rsid w:val="00882C7A"/>
    <w:rsid w:val="00886120"/>
    <w:rsid w:val="008908EB"/>
    <w:rsid w:val="00892B7A"/>
    <w:rsid w:val="00893526"/>
    <w:rsid w:val="00893B7C"/>
    <w:rsid w:val="008941BB"/>
    <w:rsid w:val="008A052D"/>
    <w:rsid w:val="008A13C5"/>
    <w:rsid w:val="008A2FA4"/>
    <w:rsid w:val="008A3DCF"/>
    <w:rsid w:val="008A52DF"/>
    <w:rsid w:val="008A5E6A"/>
    <w:rsid w:val="008A6EF6"/>
    <w:rsid w:val="008B5180"/>
    <w:rsid w:val="008C02F3"/>
    <w:rsid w:val="008C1CDB"/>
    <w:rsid w:val="008C47A5"/>
    <w:rsid w:val="008C49D2"/>
    <w:rsid w:val="008C5AA0"/>
    <w:rsid w:val="008C654B"/>
    <w:rsid w:val="008C7267"/>
    <w:rsid w:val="008C72A1"/>
    <w:rsid w:val="008D04BB"/>
    <w:rsid w:val="008D267F"/>
    <w:rsid w:val="008D27D8"/>
    <w:rsid w:val="008D4156"/>
    <w:rsid w:val="008D71D2"/>
    <w:rsid w:val="008D7A6F"/>
    <w:rsid w:val="008E2AC0"/>
    <w:rsid w:val="008E3A8D"/>
    <w:rsid w:val="008E595D"/>
    <w:rsid w:val="008E5AA5"/>
    <w:rsid w:val="008E66A4"/>
    <w:rsid w:val="008F12B1"/>
    <w:rsid w:val="008F2D8F"/>
    <w:rsid w:val="008F3956"/>
    <w:rsid w:val="008F4E38"/>
    <w:rsid w:val="008F5610"/>
    <w:rsid w:val="008F6901"/>
    <w:rsid w:val="009009E1"/>
    <w:rsid w:val="00903096"/>
    <w:rsid w:val="0090366A"/>
    <w:rsid w:val="00903A54"/>
    <w:rsid w:val="009042CA"/>
    <w:rsid w:val="00905924"/>
    <w:rsid w:val="0090632F"/>
    <w:rsid w:val="00910B48"/>
    <w:rsid w:val="00914C98"/>
    <w:rsid w:val="0091669D"/>
    <w:rsid w:val="00916762"/>
    <w:rsid w:val="00916CA3"/>
    <w:rsid w:val="00921B39"/>
    <w:rsid w:val="009266F2"/>
    <w:rsid w:val="00926A5D"/>
    <w:rsid w:val="009275A1"/>
    <w:rsid w:val="00927C5E"/>
    <w:rsid w:val="00927D1C"/>
    <w:rsid w:val="009324A8"/>
    <w:rsid w:val="0093387E"/>
    <w:rsid w:val="00934B2E"/>
    <w:rsid w:val="00936A71"/>
    <w:rsid w:val="00943541"/>
    <w:rsid w:val="00944093"/>
    <w:rsid w:val="00946CDD"/>
    <w:rsid w:val="009471E5"/>
    <w:rsid w:val="00947731"/>
    <w:rsid w:val="009503BF"/>
    <w:rsid w:val="00952E7B"/>
    <w:rsid w:val="00955B81"/>
    <w:rsid w:val="009566A5"/>
    <w:rsid w:val="009573C6"/>
    <w:rsid w:val="00963E9C"/>
    <w:rsid w:val="00967A3A"/>
    <w:rsid w:val="00970BBC"/>
    <w:rsid w:val="009715AA"/>
    <w:rsid w:val="00972475"/>
    <w:rsid w:val="009741BB"/>
    <w:rsid w:val="009746BF"/>
    <w:rsid w:val="00985F2F"/>
    <w:rsid w:val="0098600C"/>
    <w:rsid w:val="0098613A"/>
    <w:rsid w:val="00986334"/>
    <w:rsid w:val="0099264E"/>
    <w:rsid w:val="009948E3"/>
    <w:rsid w:val="00994FD8"/>
    <w:rsid w:val="009975A3"/>
    <w:rsid w:val="0099788C"/>
    <w:rsid w:val="00997E41"/>
    <w:rsid w:val="009A028F"/>
    <w:rsid w:val="009A3DBA"/>
    <w:rsid w:val="009A468F"/>
    <w:rsid w:val="009A4ED1"/>
    <w:rsid w:val="009A586A"/>
    <w:rsid w:val="009A6EC2"/>
    <w:rsid w:val="009B0065"/>
    <w:rsid w:val="009B00AD"/>
    <w:rsid w:val="009B117A"/>
    <w:rsid w:val="009B3792"/>
    <w:rsid w:val="009B635B"/>
    <w:rsid w:val="009C41ED"/>
    <w:rsid w:val="009C563A"/>
    <w:rsid w:val="009C5BB7"/>
    <w:rsid w:val="009D0726"/>
    <w:rsid w:val="009D1F5C"/>
    <w:rsid w:val="009D2970"/>
    <w:rsid w:val="009D49F5"/>
    <w:rsid w:val="009D5EA0"/>
    <w:rsid w:val="009D642E"/>
    <w:rsid w:val="009D6DAA"/>
    <w:rsid w:val="009E353F"/>
    <w:rsid w:val="009E59E0"/>
    <w:rsid w:val="009F1018"/>
    <w:rsid w:val="009F6CB2"/>
    <w:rsid w:val="009F6EB3"/>
    <w:rsid w:val="009F7219"/>
    <w:rsid w:val="009F7F6B"/>
    <w:rsid w:val="00A0134E"/>
    <w:rsid w:val="00A036D6"/>
    <w:rsid w:val="00A0781D"/>
    <w:rsid w:val="00A129DB"/>
    <w:rsid w:val="00A130FD"/>
    <w:rsid w:val="00A1338A"/>
    <w:rsid w:val="00A155D9"/>
    <w:rsid w:val="00A17B11"/>
    <w:rsid w:val="00A210B8"/>
    <w:rsid w:val="00A22AC8"/>
    <w:rsid w:val="00A22B00"/>
    <w:rsid w:val="00A24FFA"/>
    <w:rsid w:val="00A250D2"/>
    <w:rsid w:val="00A318D2"/>
    <w:rsid w:val="00A343EA"/>
    <w:rsid w:val="00A36E22"/>
    <w:rsid w:val="00A3725A"/>
    <w:rsid w:val="00A413E9"/>
    <w:rsid w:val="00A41DE3"/>
    <w:rsid w:val="00A41EE5"/>
    <w:rsid w:val="00A4218F"/>
    <w:rsid w:val="00A42850"/>
    <w:rsid w:val="00A43EF0"/>
    <w:rsid w:val="00A4493D"/>
    <w:rsid w:val="00A46CE7"/>
    <w:rsid w:val="00A52781"/>
    <w:rsid w:val="00A56726"/>
    <w:rsid w:val="00A56F2B"/>
    <w:rsid w:val="00A60C0E"/>
    <w:rsid w:val="00A63673"/>
    <w:rsid w:val="00A71555"/>
    <w:rsid w:val="00A73D7F"/>
    <w:rsid w:val="00A809DF"/>
    <w:rsid w:val="00A82E84"/>
    <w:rsid w:val="00A833A4"/>
    <w:rsid w:val="00A83AD4"/>
    <w:rsid w:val="00A83B06"/>
    <w:rsid w:val="00A84139"/>
    <w:rsid w:val="00A85D68"/>
    <w:rsid w:val="00A8636A"/>
    <w:rsid w:val="00A87470"/>
    <w:rsid w:val="00A91E30"/>
    <w:rsid w:val="00A92290"/>
    <w:rsid w:val="00A92B0C"/>
    <w:rsid w:val="00A92FEC"/>
    <w:rsid w:val="00A930C4"/>
    <w:rsid w:val="00A94A9A"/>
    <w:rsid w:val="00AA0761"/>
    <w:rsid w:val="00AA1C5E"/>
    <w:rsid w:val="00AA2270"/>
    <w:rsid w:val="00AA326D"/>
    <w:rsid w:val="00AB1206"/>
    <w:rsid w:val="00AB1A74"/>
    <w:rsid w:val="00AB3AE8"/>
    <w:rsid w:val="00AB4B8D"/>
    <w:rsid w:val="00AC1078"/>
    <w:rsid w:val="00AC1351"/>
    <w:rsid w:val="00AC1433"/>
    <w:rsid w:val="00AC22B8"/>
    <w:rsid w:val="00AC35F5"/>
    <w:rsid w:val="00AC5B80"/>
    <w:rsid w:val="00AD1262"/>
    <w:rsid w:val="00AD1DDF"/>
    <w:rsid w:val="00AD3901"/>
    <w:rsid w:val="00AD3F26"/>
    <w:rsid w:val="00AD52BC"/>
    <w:rsid w:val="00AD5604"/>
    <w:rsid w:val="00AD6AE8"/>
    <w:rsid w:val="00AE0479"/>
    <w:rsid w:val="00AE38DB"/>
    <w:rsid w:val="00AE3A5B"/>
    <w:rsid w:val="00AE3B67"/>
    <w:rsid w:val="00AE4571"/>
    <w:rsid w:val="00AF0154"/>
    <w:rsid w:val="00AF0FD4"/>
    <w:rsid w:val="00AF3BE0"/>
    <w:rsid w:val="00AF49B5"/>
    <w:rsid w:val="00AF4F46"/>
    <w:rsid w:val="00B034E2"/>
    <w:rsid w:val="00B03812"/>
    <w:rsid w:val="00B03DB2"/>
    <w:rsid w:val="00B05950"/>
    <w:rsid w:val="00B0673F"/>
    <w:rsid w:val="00B06F50"/>
    <w:rsid w:val="00B114E1"/>
    <w:rsid w:val="00B1276E"/>
    <w:rsid w:val="00B13787"/>
    <w:rsid w:val="00B22B15"/>
    <w:rsid w:val="00B22F7D"/>
    <w:rsid w:val="00B23324"/>
    <w:rsid w:val="00B2740B"/>
    <w:rsid w:val="00B316C9"/>
    <w:rsid w:val="00B322BC"/>
    <w:rsid w:val="00B33F76"/>
    <w:rsid w:val="00B344E1"/>
    <w:rsid w:val="00B35C25"/>
    <w:rsid w:val="00B36F39"/>
    <w:rsid w:val="00B4283C"/>
    <w:rsid w:val="00B42AF0"/>
    <w:rsid w:val="00B43705"/>
    <w:rsid w:val="00B4571E"/>
    <w:rsid w:val="00B46600"/>
    <w:rsid w:val="00B47160"/>
    <w:rsid w:val="00B51EC8"/>
    <w:rsid w:val="00B53CF1"/>
    <w:rsid w:val="00B613DA"/>
    <w:rsid w:val="00B63547"/>
    <w:rsid w:val="00B63AFF"/>
    <w:rsid w:val="00B65FEF"/>
    <w:rsid w:val="00B66703"/>
    <w:rsid w:val="00B67F3D"/>
    <w:rsid w:val="00B72BE2"/>
    <w:rsid w:val="00B72EEB"/>
    <w:rsid w:val="00B74A7C"/>
    <w:rsid w:val="00B75485"/>
    <w:rsid w:val="00B75900"/>
    <w:rsid w:val="00B7654A"/>
    <w:rsid w:val="00B80C06"/>
    <w:rsid w:val="00B81F2E"/>
    <w:rsid w:val="00B82512"/>
    <w:rsid w:val="00B83FCC"/>
    <w:rsid w:val="00B84DD7"/>
    <w:rsid w:val="00B8757E"/>
    <w:rsid w:val="00B87F00"/>
    <w:rsid w:val="00B94E41"/>
    <w:rsid w:val="00BA06C3"/>
    <w:rsid w:val="00BA2F0A"/>
    <w:rsid w:val="00BA346A"/>
    <w:rsid w:val="00BA4FF1"/>
    <w:rsid w:val="00BA520E"/>
    <w:rsid w:val="00BB1689"/>
    <w:rsid w:val="00BB3D99"/>
    <w:rsid w:val="00BC1DD5"/>
    <w:rsid w:val="00BC284C"/>
    <w:rsid w:val="00BC2A7C"/>
    <w:rsid w:val="00BC3BF3"/>
    <w:rsid w:val="00BC3D1C"/>
    <w:rsid w:val="00BC5F95"/>
    <w:rsid w:val="00BC6A39"/>
    <w:rsid w:val="00BD0125"/>
    <w:rsid w:val="00BD15D1"/>
    <w:rsid w:val="00BE046D"/>
    <w:rsid w:val="00BE187F"/>
    <w:rsid w:val="00BE33D4"/>
    <w:rsid w:val="00BE34E6"/>
    <w:rsid w:val="00BE46F6"/>
    <w:rsid w:val="00BE788D"/>
    <w:rsid w:val="00BE7D16"/>
    <w:rsid w:val="00BF10A1"/>
    <w:rsid w:val="00BF2552"/>
    <w:rsid w:val="00BF39C1"/>
    <w:rsid w:val="00BF782D"/>
    <w:rsid w:val="00C0305B"/>
    <w:rsid w:val="00C055E7"/>
    <w:rsid w:val="00C06A94"/>
    <w:rsid w:val="00C06DED"/>
    <w:rsid w:val="00C10100"/>
    <w:rsid w:val="00C1148C"/>
    <w:rsid w:val="00C11F75"/>
    <w:rsid w:val="00C13966"/>
    <w:rsid w:val="00C13F31"/>
    <w:rsid w:val="00C13F73"/>
    <w:rsid w:val="00C15A9A"/>
    <w:rsid w:val="00C21458"/>
    <w:rsid w:val="00C21585"/>
    <w:rsid w:val="00C22635"/>
    <w:rsid w:val="00C23340"/>
    <w:rsid w:val="00C24883"/>
    <w:rsid w:val="00C26E33"/>
    <w:rsid w:val="00C272BF"/>
    <w:rsid w:val="00C3091E"/>
    <w:rsid w:val="00C3107B"/>
    <w:rsid w:val="00C3131A"/>
    <w:rsid w:val="00C32262"/>
    <w:rsid w:val="00C33B72"/>
    <w:rsid w:val="00C348BB"/>
    <w:rsid w:val="00C35E1C"/>
    <w:rsid w:val="00C362B3"/>
    <w:rsid w:val="00C40186"/>
    <w:rsid w:val="00C415B0"/>
    <w:rsid w:val="00C42560"/>
    <w:rsid w:val="00C42813"/>
    <w:rsid w:val="00C43448"/>
    <w:rsid w:val="00C43AF5"/>
    <w:rsid w:val="00C45AA8"/>
    <w:rsid w:val="00C45B92"/>
    <w:rsid w:val="00C51AA1"/>
    <w:rsid w:val="00C54776"/>
    <w:rsid w:val="00C54A1F"/>
    <w:rsid w:val="00C55670"/>
    <w:rsid w:val="00C600A9"/>
    <w:rsid w:val="00C60FB7"/>
    <w:rsid w:val="00C61BA3"/>
    <w:rsid w:val="00C61FED"/>
    <w:rsid w:val="00C62798"/>
    <w:rsid w:val="00C64F2B"/>
    <w:rsid w:val="00C654EB"/>
    <w:rsid w:val="00C65AB2"/>
    <w:rsid w:val="00C666F9"/>
    <w:rsid w:val="00C66835"/>
    <w:rsid w:val="00C700DD"/>
    <w:rsid w:val="00C725B8"/>
    <w:rsid w:val="00C73177"/>
    <w:rsid w:val="00C75FD5"/>
    <w:rsid w:val="00C77991"/>
    <w:rsid w:val="00C85CF2"/>
    <w:rsid w:val="00C85D30"/>
    <w:rsid w:val="00C85DD3"/>
    <w:rsid w:val="00C863B5"/>
    <w:rsid w:val="00C902E7"/>
    <w:rsid w:val="00C907BA"/>
    <w:rsid w:val="00C91872"/>
    <w:rsid w:val="00C96022"/>
    <w:rsid w:val="00CA22EA"/>
    <w:rsid w:val="00CA4CE3"/>
    <w:rsid w:val="00CA67EC"/>
    <w:rsid w:val="00CA7347"/>
    <w:rsid w:val="00CA78CA"/>
    <w:rsid w:val="00CA7A10"/>
    <w:rsid w:val="00CA7A45"/>
    <w:rsid w:val="00CA7B33"/>
    <w:rsid w:val="00CB00EE"/>
    <w:rsid w:val="00CB1F60"/>
    <w:rsid w:val="00CB4C0D"/>
    <w:rsid w:val="00CB4C74"/>
    <w:rsid w:val="00CB5A1A"/>
    <w:rsid w:val="00CC1BF5"/>
    <w:rsid w:val="00CC574D"/>
    <w:rsid w:val="00CC7710"/>
    <w:rsid w:val="00CD0837"/>
    <w:rsid w:val="00CD0DD1"/>
    <w:rsid w:val="00CD0E88"/>
    <w:rsid w:val="00CD3BC0"/>
    <w:rsid w:val="00CD529D"/>
    <w:rsid w:val="00CD64D2"/>
    <w:rsid w:val="00CD6738"/>
    <w:rsid w:val="00CD77C7"/>
    <w:rsid w:val="00CE06AE"/>
    <w:rsid w:val="00CE0836"/>
    <w:rsid w:val="00CE0867"/>
    <w:rsid w:val="00CE1A80"/>
    <w:rsid w:val="00CE41CB"/>
    <w:rsid w:val="00CE7F3B"/>
    <w:rsid w:val="00CF0D88"/>
    <w:rsid w:val="00CF3EB6"/>
    <w:rsid w:val="00CF690C"/>
    <w:rsid w:val="00CF6C21"/>
    <w:rsid w:val="00CF6FAF"/>
    <w:rsid w:val="00CF7756"/>
    <w:rsid w:val="00CF7E33"/>
    <w:rsid w:val="00D01661"/>
    <w:rsid w:val="00D0169D"/>
    <w:rsid w:val="00D030E9"/>
    <w:rsid w:val="00D04878"/>
    <w:rsid w:val="00D058E4"/>
    <w:rsid w:val="00D05CCE"/>
    <w:rsid w:val="00D10CD8"/>
    <w:rsid w:val="00D12F0E"/>
    <w:rsid w:val="00D14A9B"/>
    <w:rsid w:val="00D14AA1"/>
    <w:rsid w:val="00D1740C"/>
    <w:rsid w:val="00D20D56"/>
    <w:rsid w:val="00D24567"/>
    <w:rsid w:val="00D249A0"/>
    <w:rsid w:val="00D3196F"/>
    <w:rsid w:val="00D324E5"/>
    <w:rsid w:val="00D33569"/>
    <w:rsid w:val="00D3388C"/>
    <w:rsid w:val="00D401D7"/>
    <w:rsid w:val="00D43FF9"/>
    <w:rsid w:val="00D446FC"/>
    <w:rsid w:val="00D44EC0"/>
    <w:rsid w:val="00D4529D"/>
    <w:rsid w:val="00D45976"/>
    <w:rsid w:val="00D45CC0"/>
    <w:rsid w:val="00D475E3"/>
    <w:rsid w:val="00D50367"/>
    <w:rsid w:val="00D512B5"/>
    <w:rsid w:val="00D527D1"/>
    <w:rsid w:val="00D52CEC"/>
    <w:rsid w:val="00D56656"/>
    <w:rsid w:val="00D56EAA"/>
    <w:rsid w:val="00D57BFE"/>
    <w:rsid w:val="00D57F1C"/>
    <w:rsid w:val="00D61C34"/>
    <w:rsid w:val="00D62F8F"/>
    <w:rsid w:val="00D65153"/>
    <w:rsid w:val="00D651D6"/>
    <w:rsid w:val="00D65351"/>
    <w:rsid w:val="00D6579B"/>
    <w:rsid w:val="00D706BD"/>
    <w:rsid w:val="00D725BF"/>
    <w:rsid w:val="00D7365B"/>
    <w:rsid w:val="00D739A5"/>
    <w:rsid w:val="00D74F6E"/>
    <w:rsid w:val="00D77BC3"/>
    <w:rsid w:val="00D84101"/>
    <w:rsid w:val="00D85178"/>
    <w:rsid w:val="00D8703E"/>
    <w:rsid w:val="00D87A72"/>
    <w:rsid w:val="00D901C8"/>
    <w:rsid w:val="00D90A6A"/>
    <w:rsid w:val="00D90F0B"/>
    <w:rsid w:val="00D9334D"/>
    <w:rsid w:val="00D94074"/>
    <w:rsid w:val="00D96066"/>
    <w:rsid w:val="00D9711A"/>
    <w:rsid w:val="00DA2F2E"/>
    <w:rsid w:val="00DA3833"/>
    <w:rsid w:val="00DA4217"/>
    <w:rsid w:val="00DA6ADE"/>
    <w:rsid w:val="00DA7BB6"/>
    <w:rsid w:val="00DB2242"/>
    <w:rsid w:val="00DB3CBF"/>
    <w:rsid w:val="00DB54EB"/>
    <w:rsid w:val="00DB72A1"/>
    <w:rsid w:val="00DC1A4D"/>
    <w:rsid w:val="00DC25AE"/>
    <w:rsid w:val="00DC2B7C"/>
    <w:rsid w:val="00DC3578"/>
    <w:rsid w:val="00DC3BBD"/>
    <w:rsid w:val="00DC47E9"/>
    <w:rsid w:val="00DC4B44"/>
    <w:rsid w:val="00DC51C7"/>
    <w:rsid w:val="00DD20B0"/>
    <w:rsid w:val="00DD2C83"/>
    <w:rsid w:val="00DD4E40"/>
    <w:rsid w:val="00DE0B04"/>
    <w:rsid w:val="00DE0F3C"/>
    <w:rsid w:val="00DE3FC0"/>
    <w:rsid w:val="00DE5016"/>
    <w:rsid w:val="00DE65A3"/>
    <w:rsid w:val="00DE6A65"/>
    <w:rsid w:val="00DF0F0C"/>
    <w:rsid w:val="00DF115F"/>
    <w:rsid w:val="00DF2588"/>
    <w:rsid w:val="00DF3F5E"/>
    <w:rsid w:val="00DF54FB"/>
    <w:rsid w:val="00DF627E"/>
    <w:rsid w:val="00DF704D"/>
    <w:rsid w:val="00DF7CDF"/>
    <w:rsid w:val="00E01D54"/>
    <w:rsid w:val="00E05CFD"/>
    <w:rsid w:val="00E0667F"/>
    <w:rsid w:val="00E07C3B"/>
    <w:rsid w:val="00E110E0"/>
    <w:rsid w:val="00E1308C"/>
    <w:rsid w:val="00E14B86"/>
    <w:rsid w:val="00E16E1F"/>
    <w:rsid w:val="00E208E2"/>
    <w:rsid w:val="00E22C60"/>
    <w:rsid w:val="00E24666"/>
    <w:rsid w:val="00E254BE"/>
    <w:rsid w:val="00E27082"/>
    <w:rsid w:val="00E314AF"/>
    <w:rsid w:val="00E3201F"/>
    <w:rsid w:val="00E3227E"/>
    <w:rsid w:val="00E33D45"/>
    <w:rsid w:val="00E34C02"/>
    <w:rsid w:val="00E36629"/>
    <w:rsid w:val="00E36E5E"/>
    <w:rsid w:val="00E36FC4"/>
    <w:rsid w:val="00E375C3"/>
    <w:rsid w:val="00E407D6"/>
    <w:rsid w:val="00E41604"/>
    <w:rsid w:val="00E41712"/>
    <w:rsid w:val="00E41DEF"/>
    <w:rsid w:val="00E426AA"/>
    <w:rsid w:val="00E449B2"/>
    <w:rsid w:val="00E45533"/>
    <w:rsid w:val="00E4631B"/>
    <w:rsid w:val="00E465D9"/>
    <w:rsid w:val="00E46B1F"/>
    <w:rsid w:val="00E47ACF"/>
    <w:rsid w:val="00E520FD"/>
    <w:rsid w:val="00E5689F"/>
    <w:rsid w:val="00E56BAF"/>
    <w:rsid w:val="00E56C8F"/>
    <w:rsid w:val="00E61342"/>
    <w:rsid w:val="00E61DEE"/>
    <w:rsid w:val="00E65226"/>
    <w:rsid w:val="00E65677"/>
    <w:rsid w:val="00E67210"/>
    <w:rsid w:val="00E705C0"/>
    <w:rsid w:val="00E756CC"/>
    <w:rsid w:val="00E769D9"/>
    <w:rsid w:val="00E806F6"/>
    <w:rsid w:val="00E8076B"/>
    <w:rsid w:val="00E82ECF"/>
    <w:rsid w:val="00E865AE"/>
    <w:rsid w:val="00E86B52"/>
    <w:rsid w:val="00E938D2"/>
    <w:rsid w:val="00E951F9"/>
    <w:rsid w:val="00E97C6A"/>
    <w:rsid w:val="00EA0042"/>
    <w:rsid w:val="00EA518D"/>
    <w:rsid w:val="00EB07ED"/>
    <w:rsid w:val="00EB15F1"/>
    <w:rsid w:val="00EB42E5"/>
    <w:rsid w:val="00EB5065"/>
    <w:rsid w:val="00EB7142"/>
    <w:rsid w:val="00EC10EF"/>
    <w:rsid w:val="00EC1B25"/>
    <w:rsid w:val="00EC2F1A"/>
    <w:rsid w:val="00EC37EB"/>
    <w:rsid w:val="00EC4085"/>
    <w:rsid w:val="00EC631C"/>
    <w:rsid w:val="00ED1708"/>
    <w:rsid w:val="00ED205E"/>
    <w:rsid w:val="00ED2614"/>
    <w:rsid w:val="00ED26A2"/>
    <w:rsid w:val="00EE0023"/>
    <w:rsid w:val="00EE1F54"/>
    <w:rsid w:val="00EE6FC5"/>
    <w:rsid w:val="00EF06A7"/>
    <w:rsid w:val="00EF0B97"/>
    <w:rsid w:val="00EF1601"/>
    <w:rsid w:val="00EF1DCA"/>
    <w:rsid w:val="00EF517C"/>
    <w:rsid w:val="00EF5989"/>
    <w:rsid w:val="00EF6087"/>
    <w:rsid w:val="00F01D72"/>
    <w:rsid w:val="00F0235C"/>
    <w:rsid w:val="00F02F81"/>
    <w:rsid w:val="00F03707"/>
    <w:rsid w:val="00F04890"/>
    <w:rsid w:val="00F04CFC"/>
    <w:rsid w:val="00F109FE"/>
    <w:rsid w:val="00F10DCF"/>
    <w:rsid w:val="00F22186"/>
    <w:rsid w:val="00F2287D"/>
    <w:rsid w:val="00F22981"/>
    <w:rsid w:val="00F26764"/>
    <w:rsid w:val="00F2730F"/>
    <w:rsid w:val="00F277F4"/>
    <w:rsid w:val="00F3057B"/>
    <w:rsid w:val="00F30858"/>
    <w:rsid w:val="00F3192F"/>
    <w:rsid w:val="00F31955"/>
    <w:rsid w:val="00F320AF"/>
    <w:rsid w:val="00F3382A"/>
    <w:rsid w:val="00F34160"/>
    <w:rsid w:val="00F3427D"/>
    <w:rsid w:val="00F371DE"/>
    <w:rsid w:val="00F37776"/>
    <w:rsid w:val="00F37C73"/>
    <w:rsid w:val="00F37EFA"/>
    <w:rsid w:val="00F4160B"/>
    <w:rsid w:val="00F42EF5"/>
    <w:rsid w:val="00F43F03"/>
    <w:rsid w:val="00F54C3C"/>
    <w:rsid w:val="00F55D80"/>
    <w:rsid w:val="00F609EE"/>
    <w:rsid w:val="00F62527"/>
    <w:rsid w:val="00F65350"/>
    <w:rsid w:val="00F65E43"/>
    <w:rsid w:val="00F679F4"/>
    <w:rsid w:val="00F73841"/>
    <w:rsid w:val="00F80A8C"/>
    <w:rsid w:val="00F80C04"/>
    <w:rsid w:val="00F824C4"/>
    <w:rsid w:val="00F83BF6"/>
    <w:rsid w:val="00F84585"/>
    <w:rsid w:val="00F852E8"/>
    <w:rsid w:val="00F87357"/>
    <w:rsid w:val="00F91363"/>
    <w:rsid w:val="00F926C7"/>
    <w:rsid w:val="00F93EBF"/>
    <w:rsid w:val="00F953A1"/>
    <w:rsid w:val="00F96723"/>
    <w:rsid w:val="00F96F1E"/>
    <w:rsid w:val="00FA13D3"/>
    <w:rsid w:val="00FA2B8E"/>
    <w:rsid w:val="00FA2DD3"/>
    <w:rsid w:val="00FA4BC6"/>
    <w:rsid w:val="00FA6778"/>
    <w:rsid w:val="00FA7D64"/>
    <w:rsid w:val="00FB04E8"/>
    <w:rsid w:val="00FB1F42"/>
    <w:rsid w:val="00FB39E2"/>
    <w:rsid w:val="00FB49BB"/>
    <w:rsid w:val="00FB5238"/>
    <w:rsid w:val="00FC0F3C"/>
    <w:rsid w:val="00FC1C83"/>
    <w:rsid w:val="00FC2B97"/>
    <w:rsid w:val="00FC3F90"/>
    <w:rsid w:val="00FC46F2"/>
    <w:rsid w:val="00FC49C8"/>
    <w:rsid w:val="00FC6D9A"/>
    <w:rsid w:val="00FD0581"/>
    <w:rsid w:val="00FD0C48"/>
    <w:rsid w:val="00FD1D31"/>
    <w:rsid w:val="00FD1E8C"/>
    <w:rsid w:val="00FD1F5B"/>
    <w:rsid w:val="00FD5A0F"/>
    <w:rsid w:val="00FD5A82"/>
    <w:rsid w:val="00FD6ECA"/>
    <w:rsid w:val="00FD779B"/>
    <w:rsid w:val="00FE0103"/>
    <w:rsid w:val="00FE05BF"/>
    <w:rsid w:val="00FE16E7"/>
    <w:rsid w:val="00FE1928"/>
    <w:rsid w:val="00FE22BE"/>
    <w:rsid w:val="00FE558B"/>
    <w:rsid w:val="00FE6DD5"/>
    <w:rsid w:val="00FF2432"/>
    <w:rsid w:val="00FF24C4"/>
    <w:rsid w:val="00FF6459"/>
    <w:rsid w:val="00FF6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6D168"/>
  <w15:docId w15:val="{D1DE5D4C-BBA4-474F-9234-69F60B0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F0"/>
    <w:rPr>
      <w:sz w:val="24"/>
      <w:szCs w:val="24"/>
    </w:rPr>
  </w:style>
  <w:style w:type="paragraph" w:styleId="Heading1">
    <w:name w:val="heading 1"/>
    <w:basedOn w:val="Normal"/>
    <w:next w:val="Normal"/>
    <w:qFormat/>
    <w:rsid w:val="000129F0"/>
    <w:pPr>
      <w:keepNext/>
      <w:tabs>
        <w:tab w:val="center" w:pos="6897"/>
      </w:tabs>
      <w:spacing w:line="360" w:lineRule="auto"/>
      <w:jc w:val="both"/>
      <w:outlineLvl w:val="0"/>
    </w:pPr>
    <w:rPr>
      <w:b/>
      <w:bCs/>
    </w:rPr>
  </w:style>
  <w:style w:type="paragraph" w:styleId="Heading2">
    <w:name w:val="heading 2"/>
    <w:basedOn w:val="Normal"/>
    <w:next w:val="Normal"/>
    <w:qFormat/>
    <w:rsid w:val="000129F0"/>
    <w:pPr>
      <w:keepNext/>
      <w:widowControl w:val="0"/>
      <w:spacing w:before="120" w:after="120"/>
      <w:jc w:val="center"/>
      <w:outlineLvl w:val="1"/>
    </w:pPr>
    <w:rPr>
      <w:b/>
      <w:kern w:val="36"/>
      <w:szCs w:val="20"/>
    </w:rPr>
  </w:style>
  <w:style w:type="paragraph" w:styleId="Heading6">
    <w:name w:val="heading 6"/>
    <w:basedOn w:val="Normal"/>
    <w:next w:val="Normal"/>
    <w:link w:val="Heading6Char"/>
    <w:uiPriority w:val="9"/>
    <w:semiHidden/>
    <w:unhideWhenUsed/>
    <w:qFormat/>
    <w:rsid w:val="006342E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II">
    <w:name w:val="MUC II"/>
    <w:basedOn w:val="Normal"/>
    <w:autoRedefine/>
    <w:rsid w:val="000129F0"/>
    <w:pPr>
      <w:numPr>
        <w:numId w:val="1"/>
      </w:numPr>
      <w:spacing w:before="120"/>
      <w:jc w:val="both"/>
    </w:pPr>
    <w:rPr>
      <w:b/>
      <w:bCs/>
      <w:sz w:val="28"/>
      <w:szCs w:val="28"/>
    </w:rPr>
  </w:style>
  <w:style w:type="paragraph" w:styleId="BodyText">
    <w:name w:val="Body Text"/>
    <w:basedOn w:val="Normal"/>
    <w:link w:val="BodyTextChar"/>
    <w:rsid w:val="000129F0"/>
    <w:pPr>
      <w:spacing w:before="240"/>
      <w:jc w:val="both"/>
    </w:pPr>
    <w:rPr>
      <w:rFonts w:ascii="Arial" w:hAnsi="Arial"/>
      <w:sz w:val="28"/>
      <w:szCs w:val="28"/>
    </w:rPr>
  </w:style>
  <w:style w:type="paragraph" w:styleId="BodyText2">
    <w:name w:val="Body Text 2"/>
    <w:basedOn w:val="Normal"/>
    <w:link w:val="BodyText2Char"/>
    <w:rsid w:val="000129F0"/>
    <w:pPr>
      <w:autoSpaceDE w:val="0"/>
      <w:autoSpaceDN w:val="0"/>
      <w:adjustRightInd w:val="0"/>
      <w:jc w:val="both"/>
    </w:pPr>
  </w:style>
  <w:style w:type="character" w:styleId="PageNumber">
    <w:name w:val="page number"/>
    <w:basedOn w:val="DefaultParagraphFont"/>
    <w:rsid w:val="000129F0"/>
  </w:style>
  <w:style w:type="paragraph" w:styleId="Footer">
    <w:name w:val="footer"/>
    <w:basedOn w:val="Normal"/>
    <w:rsid w:val="000129F0"/>
    <w:pPr>
      <w:tabs>
        <w:tab w:val="center" w:pos="4320"/>
        <w:tab w:val="right" w:pos="8640"/>
      </w:tabs>
    </w:pPr>
  </w:style>
  <w:style w:type="paragraph" w:styleId="Header">
    <w:name w:val="header"/>
    <w:basedOn w:val="Normal"/>
    <w:rsid w:val="000129F0"/>
    <w:pPr>
      <w:tabs>
        <w:tab w:val="center" w:pos="4320"/>
        <w:tab w:val="right" w:pos="8640"/>
      </w:tabs>
    </w:pPr>
  </w:style>
  <w:style w:type="paragraph" w:styleId="BalloonText">
    <w:name w:val="Balloon Text"/>
    <w:basedOn w:val="Normal"/>
    <w:semiHidden/>
    <w:rsid w:val="00CD77C7"/>
    <w:rPr>
      <w:rFonts w:ascii="Tahoma" w:hAnsi="Tahoma" w:cs="Tahoma"/>
      <w:sz w:val="16"/>
      <w:szCs w:val="16"/>
      <w:lang w:val="vi-VN"/>
    </w:rPr>
  </w:style>
  <w:style w:type="table" w:styleId="TableGrid">
    <w:name w:val="Table Grid"/>
    <w:basedOn w:val="TableNormal"/>
    <w:uiPriority w:val="39"/>
    <w:rsid w:val="001C0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502021"/>
    <w:rPr>
      <w:sz w:val="24"/>
      <w:szCs w:val="24"/>
    </w:rPr>
  </w:style>
  <w:style w:type="paragraph" w:styleId="ListParagraph">
    <w:name w:val="List Paragraph"/>
    <w:basedOn w:val="Normal"/>
    <w:uiPriority w:val="1"/>
    <w:qFormat/>
    <w:rsid w:val="00E3201F"/>
    <w:pPr>
      <w:ind w:left="720"/>
      <w:contextualSpacing/>
    </w:pPr>
  </w:style>
  <w:style w:type="character" w:styleId="Hyperlink">
    <w:name w:val="Hyperlink"/>
    <w:uiPriority w:val="99"/>
    <w:unhideWhenUsed/>
    <w:rsid w:val="003D43E7"/>
    <w:rPr>
      <w:color w:val="0000FF"/>
      <w:u w:val="single"/>
    </w:rPr>
  </w:style>
  <w:style w:type="paragraph" w:styleId="NormalWeb">
    <w:name w:val="Normal (Web)"/>
    <w:basedOn w:val="Normal"/>
    <w:uiPriority w:val="99"/>
    <w:unhideWhenUsed/>
    <w:rsid w:val="00286BAD"/>
    <w:pPr>
      <w:spacing w:before="100" w:beforeAutospacing="1" w:after="100" w:afterAutospacing="1"/>
    </w:pPr>
  </w:style>
  <w:style w:type="character" w:styleId="CommentReference">
    <w:name w:val="annotation reference"/>
    <w:rsid w:val="004C0C29"/>
    <w:rPr>
      <w:sz w:val="16"/>
      <w:szCs w:val="16"/>
    </w:rPr>
  </w:style>
  <w:style w:type="paragraph" w:styleId="CommentText">
    <w:name w:val="annotation text"/>
    <w:basedOn w:val="Normal"/>
    <w:link w:val="CommentTextChar"/>
    <w:rsid w:val="004C0C29"/>
    <w:rPr>
      <w:sz w:val="20"/>
      <w:szCs w:val="20"/>
    </w:rPr>
  </w:style>
  <w:style w:type="character" w:customStyle="1" w:styleId="CommentTextChar">
    <w:name w:val="Comment Text Char"/>
    <w:basedOn w:val="DefaultParagraphFont"/>
    <w:link w:val="CommentText"/>
    <w:rsid w:val="004C0C29"/>
  </w:style>
  <w:style w:type="paragraph" w:styleId="CommentSubject">
    <w:name w:val="annotation subject"/>
    <w:basedOn w:val="CommentText"/>
    <w:next w:val="CommentText"/>
    <w:link w:val="CommentSubjectChar"/>
    <w:rsid w:val="004C0C29"/>
    <w:rPr>
      <w:b/>
      <w:bCs/>
    </w:rPr>
  </w:style>
  <w:style w:type="character" w:customStyle="1" w:styleId="CommentSubjectChar">
    <w:name w:val="Comment Subject Char"/>
    <w:link w:val="CommentSubject"/>
    <w:rsid w:val="004C0C29"/>
    <w:rPr>
      <w:b/>
      <w:bCs/>
    </w:rPr>
  </w:style>
  <w:style w:type="character" w:customStyle="1" w:styleId="Heading6Char">
    <w:name w:val="Heading 6 Char"/>
    <w:link w:val="Heading6"/>
    <w:uiPriority w:val="9"/>
    <w:semiHidden/>
    <w:rsid w:val="006342E1"/>
    <w:rPr>
      <w:rFonts w:ascii="Cambria" w:eastAsia="Times New Roman" w:hAnsi="Cambria" w:cs="Times New Roman"/>
      <w:i/>
      <w:iCs/>
      <w:color w:val="243F60"/>
      <w:sz w:val="24"/>
      <w:szCs w:val="24"/>
    </w:rPr>
  </w:style>
  <w:style w:type="character" w:customStyle="1" w:styleId="BodyTextChar">
    <w:name w:val="Body Text Char"/>
    <w:link w:val="BodyText"/>
    <w:rsid w:val="006342E1"/>
    <w:rPr>
      <w:rFonts w:ascii="Arial" w:hAnsi="Arial" w:cs="Arial"/>
      <w:sz w:val="28"/>
      <w:szCs w:val="28"/>
    </w:rPr>
  </w:style>
  <w:style w:type="character" w:customStyle="1" w:styleId="apple-converted-space">
    <w:name w:val="apple-converted-space"/>
    <w:basedOn w:val="DefaultParagraphFont"/>
    <w:rsid w:val="006342E1"/>
  </w:style>
  <w:style w:type="character" w:styleId="Emphasis">
    <w:name w:val="Emphasis"/>
    <w:uiPriority w:val="20"/>
    <w:qFormat/>
    <w:rsid w:val="005648D2"/>
    <w:rPr>
      <w:i/>
      <w:iCs/>
    </w:rPr>
  </w:style>
  <w:style w:type="character" w:customStyle="1" w:styleId="fontstyle01">
    <w:name w:val="fontstyle01"/>
    <w:rsid w:val="007778C2"/>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78386">
      <w:bodyDiv w:val="1"/>
      <w:marLeft w:val="0"/>
      <w:marRight w:val="0"/>
      <w:marTop w:val="0"/>
      <w:marBottom w:val="0"/>
      <w:divBdr>
        <w:top w:val="none" w:sz="0" w:space="0" w:color="auto"/>
        <w:left w:val="none" w:sz="0" w:space="0" w:color="auto"/>
        <w:bottom w:val="none" w:sz="0" w:space="0" w:color="auto"/>
        <w:right w:val="none" w:sz="0" w:space="0" w:color="auto"/>
      </w:divBdr>
    </w:div>
    <w:div w:id="1588003245">
      <w:bodyDiv w:val="1"/>
      <w:marLeft w:val="0"/>
      <w:marRight w:val="0"/>
      <w:marTop w:val="0"/>
      <w:marBottom w:val="0"/>
      <w:divBdr>
        <w:top w:val="none" w:sz="0" w:space="0" w:color="auto"/>
        <w:left w:val="none" w:sz="0" w:space="0" w:color="auto"/>
        <w:bottom w:val="none" w:sz="0" w:space="0" w:color="auto"/>
        <w:right w:val="none" w:sz="0" w:space="0" w:color="auto"/>
      </w:divBdr>
    </w:div>
    <w:div w:id="17771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E704-D5C2-405A-A437-8385D108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HƯỚNG DẪN THỰC HIỆN QUY CHẾ SAU ĐẠI HỌC</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THỰC HIỆN QUY CHẾ SAU ĐẠI HỌC</dc:title>
  <dc:creator>a.giang</dc:creator>
  <cp:lastModifiedBy>Admin</cp:lastModifiedBy>
  <cp:revision>5</cp:revision>
  <cp:lastPrinted>2023-05-20T23:42:00Z</cp:lastPrinted>
  <dcterms:created xsi:type="dcterms:W3CDTF">2023-11-22T09:16:00Z</dcterms:created>
  <dcterms:modified xsi:type="dcterms:W3CDTF">2023-12-22T01:09:00Z</dcterms:modified>
</cp:coreProperties>
</file>